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13A"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p>
    <w:p w:rsidR="0066413A" w:rsidRPr="0066413A" w:rsidRDefault="0066413A" w:rsidP="0066413A">
      <w:pPr>
        <w:spacing w:after="0" w:line="276" w:lineRule="auto"/>
        <w:jc w:val="right"/>
        <w:rPr>
          <w:rFonts w:ascii="Times New Roman" w:eastAsiaTheme="minorHAnsi" w:hAnsi="Times New Roman"/>
          <w:sz w:val="28"/>
          <w:szCs w:val="28"/>
          <w:lang w:eastAsia="en-US"/>
        </w:rPr>
      </w:pPr>
      <w:r w:rsidRPr="0066413A">
        <w:rPr>
          <w:rFonts w:ascii="Times New Roman" w:eastAsiaTheme="minorHAnsi" w:hAnsi="Times New Roman"/>
          <w:sz w:val="28"/>
          <w:szCs w:val="28"/>
          <w:lang w:eastAsia="en-US"/>
        </w:rPr>
        <w:t>Приложение № 10 к ООП СОО</w:t>
      </w:r>
    </w:p>
    <w:p w:rsidR="0066413A" w:rsidRPr="0066413A" w:rsidRDefault="0066413A" w:rsidP="0066413A">
      <w:pPr>
        <w:spacing w:after="0" w:line="276" w:lineRule="auto"/>
        <w:jc w:val="right"/>
        <w:rPr>
          <w:rFonts w:ascii="Times New Roman" w:eastAsiaTheme="minorHAnsi" w:hAnsi="Times New Roman"/>
          <w:sz w:val="28"/>
          <w:szCs w:val="28"/>
          <w:lang w:eastAsia="en-US"/>
        </w:rPr>
      </w:pPr>
      <w:r w:rsidRPr="0066413A">
        <w:rPr>
          <w:rFonts w:ascii="Times New Roman" w:eastAsiaTheme="minorHAnsi" w:hAnsi="Times New Roman"/>
          <w:sz w:val="28"/>
          <w:szCs w:val="28"/>
          <w:lang w:eastAsia="en-US"/>
        </w:rPr>
        <w:t>(Утверждена приказом от 30.08.2023 г. № 41)</w:t>
      </w:r>
    </w:p>
    <w:p w:rsidR="0066413A" w:rsidRPr="0066413A" w:rsidRDefault="0066413A" w:rsidP="0066413A">
      <w:pPr>
        <w:spacing w:after="0" w:line="240" w:lineRule="auto"/>
        <w:jc w:val="center"/>
        <w:rPr>
          <w:rFonts w:ascii="Times New Roman" w:eastAsia="Calibri" w:hAnsi="Times New Roman"/>
          <w:b/>
          <w:sz w:val="24"/>
          <w:lang w:eastAsia="en-US"/>
        </w:rPr>
      </w:pPr>
    </w:p>
    <w:p w:rsidR="0066413A" w:rsidRPr="0066413A" w:rsidRDefault="0066413A" w:rsidP="0066413A">
      <w:pPr>
        <w:spacing w:after="0" w:line="240" w:lineRule="auto"/>
        <w:jc w:val="center"/>
        <w:rPr>
          <w:rFonts w:ascii="Times New Roman" w:eastAsia="Calibri" w:hAnsi="Times New Roman"/>
          <w:b/>
          <w:sz w:val="24"/>
          <w:lang w:eastAsia="en-US"/>
        </w:rPr>
      </w:pPr>
    </w:p>
    <w:p w:rsidR="0066413A" w:rsidRPr="0066413A" w:rsidRDefault="0066413A" w:rsidP="0066413A">
      <w:pPr>
        <w:spacing w:after="0" w:line="240" w:lineRule="auto"/>
        <w:jc w:val="center"/>
        <w:rPr>
          <w:rFonts w:ascii="Times New Roman" w:eastAsia="Calibri" w:hAnsi="Times New Roman"/>
          <w:b/>
          <w:sz w:val="24"/>
          <w:lang w:eastAsia="en-US"/>
        </w:rPr>
      </w:pPr>
      <w:r w:rsidRPr="0066413A">
        <w:rPr>
          <w:rFonts w:ascii="Times New Roman" w:eastAsia="Calibri" w:hAnsi="Times New Roman"/>
          <w:b/>
          <w:sz w:val="24"/>
          <w:lang w:eastAsia="en-US"/>
        </w:rPr>
        <w:t>Муниципальное бюджетное общеобразовательное учреждение</w:t>
      </w:r>
    </w:p>
    <w:p w:rsidR="0066413A" w:rsidRPr="0066413A" w:rsidRDefault="0066413A" w:rsidP="0066413A">
      <w:pPr>
        <w:spacing w:after="0" w:line="240" w:lineRule="auto"/>
        <w:jc w:val="center"/>
        <w:rPr>
          <w:rFonts w:ascii="Times New Roman" w:eastAsiaTheme="minorEastAsia" w:hAnsi="Times New Roman"/>
          <w:b/>
          <w:sz w:val="24"/>
          <w:lang w:eastAsia="en-US"/>
        </w:rPr>
      </w:pPr>
      <w:r w:rsidRPr="0066413A">
        <w:rPr>
          <w:rFonts w:ascii="Times New Roman" w:eastAsia="Calibri" w:hAnsi="Times New Roman"/>
          <w:b/>
          <w:sz w:val="24"/>
          <w:lang w:eastAsia="en-US"/>
        </w:rPr>
        <w:t>«КОМСОМОЛЬСКАЯ СРЕДНЯЯ ШКОЛА»</w:t>
      </w:r>
    </w:p>
    <w:p w:rsidR="0066413A" w:rsidRPr="0066413A" w:rsidRDefault="0066413A" w:rsidP="0066413A">
      <w:pPr>
        <w:spacing w:after="0" w:line="240" w:lineRule="auto"/>
        <w:jc w:val="center"/>
        <w:rPr>
          <w:rFonts w:ascii="Times New Roman" w:eastAsia="Calibri" w:hAnsi="Times New Roman"/>
          <w:b/>
          <w:sz w:val="24"/>
          <w:lang w:eastAsia="en-US"/>
        </w:rPr>
      </w:pPr>
      <w:r w:rsidRPr="0066413A">
        <w:rPr>
          <w:rFonts w:ascii="Times New Roman" w:eastAsia="Calibri" w:hAnsi="Times New Roman"/>
          <w:b/>
          <w:sz w:val="24"/>
          <w:lang w:eastAsia="en-US"/>
        </w:rPr>
        <w:t>(МБОУ «Комсомольская СШ»)</w:t>
      </w: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276" w:lineRule="auto"/>
        <w:ind w:left="120"/>
        <w:rPr>
          <w:rFonts w:asciiTheme="minorHAnsi" w:eastAsiaTheme="minorHAnsi" w:hAnsiTheme="minorHAnsi" w:cstheme="minorBidi"/>
          <w:lang w:eastAsia="en-US"/>
        </w:rPr>
      </w:pPr>
    </w:p>
    <w:p w:rsidR="0066413A" w:rsidRPr="0066413A" w:rsidRDefault="0066413A" w:rsidP="0066413A">
      <w:pPr>
        <w:spacing w:after="0" w:line="408" w:lineRule="auto"/>
        <w:ind w:left="120"/>
        <w:jc w:val="center"/>
        <w:rPr>
          <w:rFonts w:asciiTheme="minorHAnsi" w:eastAsiaTheme="minorHAnsi" w:hAnsiTheme="minorHAnsi" w:cstheme="minorBidi"/>
          <w:lang w:eastAsia="en-US"/>
        </w:rPr>
      </w:pPr>
      <w:r w:rsidRPr="0066413A">
        <w:rPr>
          <w:rFonts w:ascii="Times New Roman" w:eastAsiaTheme="minorHAnsi" w:hAnsi="Times New Roman" w:cstheme="minorBidi"/>
          <w:b/>
          <w:color w:val="000000"/>
          <w:sz w:val="28"/>
          <w:lang w:eastAsia="en-US"/>
        </w:rPr>
        <w:t>РАБОЧАЯ ПРОГРАММА</w:t>
      </w:r>
    </w:p>
    <w:p w:rsidR="0066413A" w:rsidRPr="0066413A" w:rsidRDefault="0066413A" w:rsidP="0066413A">
      <w:pPr>
        <w:spacing w:after="0" w:line="408" w:lineRule="auto"/>
        <w:ind w:left="120"/>
        <w:jc w:val="center"/>
        <w:rPr>
          <w:rFonts w:asciiTheme="minorHAnsi" w:eastAsiaTheme="minorHAnsi" w:hAnsiTheme="minorHAnsi" w:cstheme="minorBidi"/>
          <w:lang w:eastAsia="en-US"/>
        </w:rPr>
      </w:pPr>
      <w:r w:rsidRPr="0066413A">
        <w:rPr>
          <w:rFonts w:ascii="Times New Roman" w:eastAsiaTheme="minorHAnsi" w:hAnsi="Times New Roman" w:cstheme="minorBidi"/>
          <w:color w:val="000000"/>
          <w:sz w:val="28"/>
          <w:lang w:eastAsia="en-US"/>
        </w:rPr>
        <w:t>(</w:t>
      </w:r>
      <w:r w:rsidRPr="0066413A">
        <w:rPr>
          <w:rFonts w:ascii="Times New Roman" w:eastAsiaTheme="minorHAnsi" w:hAnsi="Times New Roman" w:cstheme="minorBidi"/>
          <w:color w:val="000000"/>
          <w:sz w:val="28"/>
          <w:lang w:val="en-US" w:eastAsia="en-US"/>
        </w:rPr>
        <w:t>ID</w:t>
      </w:r>
      <w:r w:rsidRPr="0066413A">
        <w:rPr>
          <w:rFonts w:ascii="Times New Roman" w:eastAsiaTheme="minorHAnsi" w:hAnsi="Times New Roman" w:cstheme="minorBidi"/>
          <w:color w:val="000000"/>
          <w:sz w:val="28"/>
          <w:lang w:eastAsia="en-US"/>
        </w:rPr>
        <w:t xml:space="preserve"> …………)</w:t>
      </w:r>
    </w:p>
    <w:p w:rsidR="0066413A" w:rsidRPr="0066413A" w:rsidRDefault="0066413A" w:rsidP="0066413A">
      <w:pPr>
        <w:spacing w:after="0" w:line="276" w:lineRule="auto"/>
        <w:ind w:left="120"/>
        <w:jc w:val="center"/>
        <w:rPr>
          <w:rFonts w:asciiTheme="minorHAnsi" w:eastAsiaTheme="minorHAnsi" w:hAnsiTheme="minorHAnsi" w:cstheme="minorBidi"/>
          <w:lang w:eastAsia="en-US"/>
        </w:rPr>
      </w:pPr>
    </w:p>
    <w:p w:rsidR="0066413A" w:rsidRPr="0066413A" w:rsidRDefault="0066413A" w:rsidP="0066413A">
      <w:pPr>
        <w:spacing w:after="0" w:line="408" w:lineRule="auto"/>
        <w:ind w:left="120"/>
        <w:jc w:val="center"/>
        <w:rPr>
          <w:rFonts w:asciiTheme="minorHAnsi" w:eastAsiaTheme="minorHAnsi" w:hAnsiTheme="minorHAnsi" w:cstheme="minorBidi"/>
          <w:lang w:eastAsia="en-US"/>
        </w:rPr>
      </w:pPr>
      <w:r w:rsidRPr="0066413A">
        <w:rPr>
          <w:rFonts w:ascii="Times New Roman" w:eastAsiaTheme="minorHAnsi" w:hAnsi="Times New Roman" w:cstheme="minorBidi"/>
          <w:b/>
          <w:color w:val="000000"/>
          <w:sz w:val="28"/>
          <w:lang w:eastAsia="en-US"/>
        </w:rPr>
        <w:t>учебного предмета «Геометрия. Углубленный уровень»</w:t>
      </w:r>
    </w:p>
    <w:p w:rsidR="0066413A" w:rsidRPr="0066413A" w:rsidRDefault="0066413A" w:rsidP="0066413A">
      <w:pPr>
        <w:spacing w:after="0" w:line="408" w:lineRule="auto"/>
        <w:ind w:left="120"/>
        <w:jc w:val="center"/>
        <w:rPr>
          <w:rFonts w:asciiTheme="minorHAnsi" w:eastAsiaTheme="minorHAnsi" w:hAnsiTheme="minorHAnsi" w:cstheme="minorBidi"/>
          <w:lang w:eastAsia="en-US"/>
        </w:rPr>
      </w:pPr>
      <w:r w:rsidRPr="0066413A">
        <w:rPr>
          <w:rFonts w:ascii="Times New Roman" w:eastAsiaTheme="minorHAnsi" w:hAnsi="Times New Roman" w:cstheme="minorBidi"/>
          <w:color w:val="000000"/>
          <w:sz w:val="28"/>
          <w:lang w:eastAsia="en-US"/>
        </w:rPr>
        <w:t xml:space="preserve">для обучающихся 10-11 классов </w:t>
      </w:r>
    </w:p>
    <w:p w:rsidR="0066413A" w:rsidRPr="0066413A" w:rsidRDefault="0066413A" w:rsidP="0066413A">
      <w:pPr>
        <w:spacing w:after="0" w:line="276" w:lineRule="auto"/>
        <w:ind w:left="120"/>
        <w:jc w:val="center"/>
        <w:rPr>
          <w:rFonts w:asciiTheme="minorHAnsi" w:eastAsiaTheme="minorHAnsi" w:hAnsiTheme="minorHAnsi" w:cstheme="minorBidi"/>
          <w:lang w:eastAsia="en-US"/>
        </w:rPr>
      </w:pPr>
    </w:p>
    <w:p w:rsidR="0066413A" w:rsidRPr="0066413A" w:rsidRDefault="0066413A" w:rsidP="0066413A">
      <w:pPr>
        <w:spacing w:after="0" w:line="276" w:lineRule="auto"/>
        <w:ind w:left="120"/>
        <w:jc w:val="center"/>
        <w:rPr>
          <w:rFonts w:asciiTheme="minorHAnsi" w:eastAsiaTheme="minorHAnsi" w:hAnsiTheme="minorHAnsi" w:cstheme="minorBidi"/>
          <w:lang w:eastAsia="en-US"/>
        </w:rPr>
      </w:pPr>
    </w:p>
    <w:p w:rsidR="0066413A" w:rsidRPr="0066413A" w:rsidRDefault="0066413A" w:rsidP="0066413A">
      <w:pPr>
        <w:spacing w:after="0" w:line="276" w:lineRule="auto"/>
        <w:ind w:left="120"/>
        <w:jc w:val="center"/>
        <w:rPr>
          <w:rFonts w:asciiTheme="minorHAnsi" w:eastAsiaTheme="minorHAnsi" w:hAnsiTheme="minorHAnsi" w:cstheme="minorBidi"/>
          <w:lang w:eastAsia="en-US"/>
        </w:rPr>
      </w:pPr>
    </w:p>
    <w:p w:rsidR="0066413A" w:rsidRPr="0066413A" w:rsidRDefault="0066413A" w:rsidP="0066413A">
      <w:pPr>
        <w:spacing w:after="0" w:line="276" w:lineRule="auto"/>
        <w:ind w:left="120"/>
        <w:jc w:val="center"/>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rPr>
          <w:rFonts w:asciiTheme="minorHAnsi" w:eastAsiaTheme="minorHAnsi" w:hAnsiTheme="minorHAnsi" w:cstheme="minorBidi"/>
          <w:lang w:eastAsia="en-US"/>
        </w:rPr>
      </w:pPr>
    </w:p>
    <w:p w:rsidR="0066413A" w:rsidRPr="0066413A" w:rsidRDefault="0066413A" w:rsidP="0066413A">
      <w:pPr>
        <w:spacing w:after="0" w:line="276" w:lineRule="auto"/>
        <w:ind w:left="120"/>
        <w:jc w:val="center"/>
        <w:rPr>
          <w:rFonts w:ascii="Times New Roman" w:eastAsiaTheme="minorHAnsi" w:hAnsi="Times New Roman" w:cstheme="minorBidi"/>
          <w:color w:val="000000"/>
          <w:sz w:val="28"/>
          <w:lang w:eastAsia="en-US"/>
        </w:rPr>
      </w:pPr>
      <w:r w:rsidRPr="0066413A">
        <w:rPr>
          <w:rFonts w:ascii="Times New Roman" w:eastAsiaTheme="minorHAnsi" w:hAnsi="Times New Roman" w:cstheme="minorBidi"/>
          <w:color w:val="000000"/>
          <w:sz w:val="28"/>
          <w:lang w:eastAsia="en-US"/>
        </w:rPr>
        <w:t>​</w:t>
      </w:r>
      <w:r w:rsidRPr="0066413A">
        <w:rPr>
          <w:rFonts w:ascii="Times New Roman" w:eastAsiaTheme="minorHAnsi" w:hAnsi="Times New Roman" w:cstheme="minorBidi"/>
          <w:b/>
          <w:color w:val="000000"/>
          <w:sz w:val="28"/>
          <w:lang w:eastAsia="en-US"/>
        </w:rPr>
        <w:t>с. Комсомольское‌ 2023‌</w:t>
      </w:r>
      <w:r w:rsidRPr="0066413A">
        <w:rPr>
          <w:rFonts w:ascii="Times New Roman" w:eastAsiaTheme="minorHAnsi" w:hAnsi="Times New Roman" w:cstheme="minorBidi"/>
          <w:color w:val="000000"/>
          <w:sz w:val="28"/>
          <w:lang w:eastAsia="en-US"/>
        </w:rPr>
        <w:t>​</w:t>
      </w:r>
    </w:p>
    <w:p w:rsidR="00A55654"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r w:rsidRPr="00C90BC3">
        <w:rPr>
          <w:rFonts w:ascii="Times New Roman" w:eastAsia="Calibri" w:hAnsi="Times New Roman"/>
          <w:b/>
          <w:sz w:val="24"/>
          <w:szCs w:val="24"/>
          <w:lang w:eastAsia="en-US"/>
        </w:rPr>
        <w:lastRenderedPageBreak/>
        <w:t>Рабочая программа учебного курса «Геометрия»</w:t>
      </w:r>
      <w:r>
        <w:rPr>
          <w:rFonts w:ascii="Times New Roman" w:eastAsia="Calibri" w:hAnsi="Times New Roman"/>
          <w:b/>
          <w:sz w:val="24"/>
          <w:szCs w:val="24"/>
          <w:lang w:eastAsia="en-US"/>
        </w:rPr>
        <w:t xml:space="preserve"> (углубленный уровень)</w:t>
      </w:r>
    </w:p>
    <w:p w:rsidR="0066413A"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bookmarkStart w:id="0" w:name="_GoBack"/>
      <w:bookmarkEnd w:id="0"/>
      <w:r>
        <w:rPr>
          <w:rFonts w:ascii="Times New Roman" w:eastAsia="Calibri" w:hAnsi="Times New Roman"/>
          <w:b/>
          <w:sz w:val="24"/>
          <w:szCs w:val="24"/>
          <w:lang w:eastAsia="en-US"/>
        </w:rPr>
        <w:t xml:space="preserve"> 10-11 классы</w:t>
      </w:r>
    </w:p>
    <w:p w:rsidR="0066413A" w:rsidRPr="00C90BC3"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p>
    <w:p w:rsidR="0066413A"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r w:rsidRPr="005E39B6">
        <w:rPr>
          <w:rFonts w:ascii="Times New Roman" w:eastAsia="Calibri" w:hAnsi="Times New Roman"/>
          <w:b/>
          <w:sz w:val="24"/>
          <w:szCs w:val="24"/>
          <w:lang w:eastAsia="en-US"/>
        </w:rPr>
        <w:t>Пояснительная записка</w:t>
      </w:r>
    </w:p>
    <w:p w:rsidR="0066413A" w:rsidRPr="005E39B6"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Цель освоения программы учебного курса «</w:t>
      </w:r>
      <w:proofErr w:type="gramStart"/>
      <w:r w:rsidRPr="00C90BC3">
        <w:rPr>
          <w:rFonts w:ascii="Times New Roman" w:eastAsia="Calibri" w:hAnsi="Times New Roman"/>
          <w:sz w:val="24"/>
          <w:szCs w:val="24"/>
          <w:lang w:eastAsia="en-US"/>
        </w:rPr>
        <w:t>Геометрия»  на</w:t>
      </w:r>
      <w:proofErr w:type="gramEnd"/>
      <w:r w:rsidRPr="00C90BC3">
        <w:rPr>
          <w:rFonts w:ascii="Times New Roman" w:eastAsia="Calibri" w:hAnsi="Times New Roman"/>
          <w:sz w:val="24"/>
          <w:szCs w:val="24"/>
          <w:lang w:eastAsia="en-US"/>
        </w:rPr>
        <w:t xml:space="preserve">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Приоритетными задачами курса геометрии на углублённом уровне, расширяющими и усиливающими курс базового уровня, являются: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расширение представления о геометрии как части мировой </w:t>
      </w:r>
      <w:proofErr w:type="gramStart"/>
      <w:r w:rsidRPr="00C90BC3">
        <w:rPr>
          <w:rFonts w:ascii="Times New Roman" w:eastAsia="Calibri" w:hAnsi="Times New Roman"/>
          <w:sz w:val="24"/>
          <w:szCs w:val="24"/>
          <w:lang w:eastAsia="en-US"/>
        </w:rPr>
        <w:t>культуры  и</w:t>
      </w:r>
      <w:proofErr w:type="gramEnd"/>
      <w:r w:rsidRPr="00C90BC3">
        <w:rPr>
          <w:rFonts w:ascii="Times New Roman" w:eastAsia="Calibri" w:hAnsi="Times New Roman"/>
          <w:sz w:val="24"/>
          <w:szCs w:val="24"/>
          <w:lang w:eastAsia="en-US"/>
        </w:rPr>
        <w:t xml:space="preserve"> формирование осознания взаимосвязи геометрии с окружающим миром;</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формирование понимания возможности аксиоматического построения математических теорий, формирование понимания роли </w:t>
      </w:r>
      <w:proofErr w:type="gramStart"/>
      <w:r w:rsidRPr="00C90BC3">
        <w:rPr>
          <w:rFonts w:ascii="Times New Roman" w:eastAsia="Calibri" w:hAnsi="Times New Roman"/>
          <w:sz w:val="24"/>
          <w:szCs w:val="24"/>
          <w:lang w:eastAsia="en-US"/>
        </w:rPr>
        <w:t>аксиоматики  при</w:t>
      </w:r>
      <w:proofErr w:type="gramEnd"/>
      <w:r w:rsidRPr="00C90BC3">
        <w:rPr>
          <w:rFonts w:ascii="Times New Roman" w:eastAsia="Calibri" w:hAnsi="Times New Roman"/>
          <w:sz w:val="24"/>
          <w:szCs w:val="24"/>
          <w:lang w:eastAsia="en-US"/>
        </w:rPr>
        <w:t xml:space="preserve"> проведении рассуждений;</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формирование функциональной грамотности, релевантной геометрии: умения распознавать проявления геометрических понятий, объектов и </w:t>
      </w:r>
      <w:proofErr w:type="gramStart"/>
      <w:r w:rsidRPr="00C90BC3">
        <w:rPr>
          <w:rFonts w:ascii="Times New Roman" w:eastAsia="Calibri" w:hAnsi="Times New Roman"/>
          <w:sz w:val="24"/>
          <w:szCs w:val="24"/>
          <w:lang w:eastAsia="en-US"/>
        </w:rPr>
        <w:t>закономерностей  в</w:t>
      </w:r>
      <w:proofErr w:type="gramEnd"/>
      <w:r w:rsidRPr="00C90BC3">
        <w:rPr>
          <w:rFonts w:ascii="Times New Roman" w:eastAsia="Calibri" w:hAnsi="Times New Roman"/>
          <w:sz w:val="24"/>
          <w:szCs w:val="24"/>
          <w:lang w:eastAsia="en-US"/>
        </w:rPr>
        <w:t xml:space="preserve">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Сформулированное в ФГОС СОО требование «уметь оперировать понятиями», релевантных геометрии на углублённом уровне </w:t>
      </w:r>
      <w:proofErr w:type="gramStart"/>
      <w:r w:rsidRPr="00C90BC3">
        <w:rPr>
          <w:rFonts w:ascii="Times New Roman" w:eastAsia="Calibri" w:hAnsi="Times New Roman"/>
          <w:sz w:val="24"/>
          <w:szCs w:val="24"/>
          <w:lang w:eastAsia="en-US"/>
        </w:rPr>
        <w:t>обучения  в</w:t>
      </w:r>
      <w:proofErr w:type="gramEnd"/>
      <w:r w:rsidRPr="00C90BC3">
        <w:rPr>
          <w:rFonts w:ascii="Times New Roman" w:eastAsia="Calibri" w:hAnsi="Times New Roman"/>
          <w:sz w:val="24"/>
          <w:szCs w:val="24"/>
          <w:lang w:eastAsia="en-US"/>
        </w:rPr>
        <w:t xml:space="preserve"> 10–11 классах, относится ко всем содержательным линиям учебного курса,  а формирование логических умений </w:t>
      </w:r>
      <w:r w:rsidRPr="00C90BC3">
        <w:rPr>
          <w:rFonts w:ascii="Times New Roman" w:eastAsia="Calibri" w:hAnsi="Times New Roman"/>
          <w:sz w:val="24"/>
          <w:szCs w:val="24"/>
          <w:lang w:eastAsia="en-US"/>
        </w:rPr>
        <w:lastRenderedPageBreak/>
        <w:t>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что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Переход к изучению геометрии на углублённом уровне позволяет:</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66413A" w:rsidRPr="00794112"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подготовить обучающихся к продолжению изучения математики с учётом выбора будущей </w:t>
      </w:r>
      <w:r w:rsidRPr="00794112">
        <w:rPr>
          <w:rFonts w:ascii="Times New Roman" w:eastAsia="Calibri" w:hAnsi="Times New Roman"/>
          <w:sz w:val="24"/>
          <w:szCs w:val="24"/>
          <w:lang w:eastAsia="en-US"/>
        </w:rPr>
        <w:t xml:space="preserve">профессии, обеспечивая преемственность между </w:t>
      </w:r>
      <w:proofErr w:type="gramStart"/>
      <w:r w:rsidRPr="00794112">
        <w:rPr>
          <w:rFonts w:ascii="Times New Roman" w:eastAsia="Calibri" w:hAnsi="Times New Roman"/>
          <w:sz w:val="24"/>
          <w:szCs w:val="24"/>
          <w:lang w:eastAsia="en-US"/>
        </w:rPr>
        <w:t>общим  и</w:t>
      </w:r>
      <w:proofErr w:type="gramEnd"/>
      <w:r w:rsidRPr="00794112">
        <w:rPr>
          <w:rFonts w:ascii="Times New Roman" w:eastAsia="Calibri" w:hAnsi="Times New Roman"/>
          <w:sz w:val="24"/>
          <w:szCs w:val="24"/>
          <w:lang w:eastAsia="en-US"/>
        </w:rPr>
        <w:t xml:space="preserve"> профессиональным образованием.</w:t>
      </w:r>
    </w:p>
    <w:p w:rsidR="0066413A" w:rsidRPr="008234A2" w:rsidRDefault="0066413A" w:rsidP="0066413A">
      <w:pPr>
        <w:widowControl w:val="0"/>
        <w:spacing w:after="0" w:line="240" w:lineRule="auto"/>
        <w:ind w:firstLine="709"/>
        <w:jc w:val="both"/>
        <w:rPr>
          <w:rFonts w:ascii="Times New Roman" w:eastAsia="SchoolBookSanPin" w:hAnsi="Times New Roman"/>
          <w:position w:val="1"/>
          <w:sz w:val="24"/>
          <w:szCs w:val="24"/>
          <w:lang w:eastAsia="en-US"/>
        </w:rPr>
      </w:pPr>
      <w:r w:rsidRPr="00794112">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794112">
        <w:rPr>
          <w:rFonts w:ascii="Times New Roman" w:eastAsia="SchoolBookSanPin" w:hAnsi="Times New Roman"/>
          <w:position w:val="1"/>
          <w:sz w:val="24"/>
          <w:szCs w:val="24"/>
          <w:lang w:eastAsia="en-US"/>
        </w:rPr>
        <w:t>.</w:t>
      </w:r>
    </w:p>
    <w:p w:rsidR="0066413A" w:rsidRPr="00C90BC3" w:rsidRDefault="0066413A" w:rsidP="0066413A">
      <w:pPr>
        <w:widowControl w:val="0"/>
        <w:spacing w:after="0" w:line="240" w:lineRule="auto"/>
        <w:ind w:firstLine="709"/>
        <w:contextualSpacing/>
        <w:jc w:val="both"/>
        <w:rPr>
          <w:rFonts w:ascii="Times New Roman" w:eastAsia="Calibri" w:hAnsi="Times New Roman"/>
          <w:sz w:val="24"/>
          <w:szCs w:val="24"/>
          <w:lang w:eastAsia="en-US"/>
        </w:rPr>
      </w:pPr>
    </w:p>
    <w:p w:rsidR="0066413A" w:rsidRPr="00C90BC3"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Содержание обучения в 10 классе</w:t>
      </w:r>
    </w:p>
    <w:p w:rsidR="0066413A" w:rsidRPr="00C90BC3" w:rsidRDefault="0066413A" w:rsidP="0066413A">
      <w:pPr>
        <w:widowControl w:val="0"/>
        <w:spacing w:after="0" w:line="240" w:lineRule="auto"/>
        <w:ind w:firstLine="709"/>
        <w:contextualSpacing/>
        <w:jc w:val="both"/>
        <w:rPr>
          <w:rFonts w:ascii="Times New Roman" w:eastAsia="Calibri" w:hAnsi="Times New Roman"/>
          <w:b/>
          <w:sz w:val="24"/>
          <w:szCs w:val="24"/>
          <w:lang w:eastAsia="en-US"/>
        </w:rPr>
      </w:pPr>
    </w:p>
    <w:p w:rsidR="0066413A" w:rsidRPr="00C90BC3" w:rsidRDefault="0066413A" w:rsidP="0066413A">
      <w:pPr>
        <w:widowControl w:val="0"/>
        <w:spacing w:after="0" w:line="240" w:lineRule="auto"/>
        <w:ind w:firstLine="709"/>
        <w:contextualSpacing/>
        <w:jc w:val="both"/>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Прямые и плоскости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Основные понятия стереометрии. Точка, прямая, плоскость, пространство. Понятие об аксиоматическом построении стереометрии: аксиомы </w:t>
      </w:r>
      <w:proofErr w:type="gramStart"/>
      <w:r w:rsidRPr="00C90BC3">
        <w:rPr>
          <w:rFonts w:ascii="Times New Roman" w:eastAsia="Calibri" w:hAnsi="Times New Roman"/>
          <w:sz w:val="24"/>
          <w:szCs w:val="24"/>
          <w:lang w:eastAsia="en-US"/>
        </w:rPr>
        <w:t>стереометрии  и</w:t>
      </w:r>
      <w:proofErr w:type="gramEnd"/>
      <w:r w:rsidRPr="00C90BC3">
        <w:rPr>
          <w:rFonts w:ascii="Times New Roman" w:eastAsia="Calibri" w:hAnsi="Times New Roman"/>
          <w:sz w:val="24"/>
          <w:szCs w:val="24"/>
          <w:lang w:eastAsia="en-US"/>
        </w:rPr>
        <w:t xml:space="preserve"> следствия из них.</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w:t>
      </w:r>
      <w:proofErr w:type="gramStart"/>
      <w:r w:rsidRPr="00C90BC3">
        <w:rPr>
          <w:rFonts w:ascii="Times New Roman" w:eastAsia="Calibri" w:hAnsi="Times New Roman"/>
          <w:sz w:val="24"/>
          <w:szCs w:val="24"/>
          <w:lang w:eastAsia="en-US"/>
        </w:rPr>
        <w:t>прямые  в</w:t>
      </w:r>
      <w:proofErr w:type="gramEnd"/>
      <w:r w:rsidRPr="00C90BC3">
        <w:rPr>
          <w:rFonts w:ascii="Times New Roman" w:eastAsia="Calibri" w:hAnsi="Times New Roman"/>
          <w:sz w:val="24"/>
          <w:szCs w:val="24"/>
          <w:lang w:eastAsia="en-US"/>
        </w:rPr>
        <w:t xml:space="preserve">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C90BC3">
        <w:rPr>
          <w:rFonts w:ascii="Times New Roman" w:eastAsia="Calibri" w:hAnsi="Times New Roman"/>
          <w:sz w:val="24"/>
          <w:szCs w:val="24"/>
          <w:lang w:eastAsia="en-US"/>
        </w:rPr>
        <w:t>сонаправленными</w:t>
      </w:r>
      <w:proofErr w:type="spellEnd"/>
      <w:r w:rsidRPr="00C90BC3">
        <w:rPr>
          <w:rFonts w:ascii="Times New Roman" w:eastAsia="Calibri" w:hAnsi="Times New Roman"/>
          <w:sz w:val="24"/>
          <w:szCs w:val="24"/>
          <w:lang w:eastAsia="en-US"/>
        </w:rPr>
        <w:t xml:space="preserve"> сторонами, угол между </w:t>
      </w:r>
      <w:proofErr w:type="gramStart"/>
      <w:r w:rsidRPr="00C90BC3">
        <w:rPr>
          <w:rFonts w:ascii="Times New Roman" w:eastAsia="Calibri" w:hAnsi="Times New Roman"/>
          <w:sz w:val="24"/>
          <w:szCs w:val="24"/>
          <w:lang w:eastAsia="en-US"/>
        </w:rPr>
        <w:t>прямыми  в</w:t>
      </w:r>
      <w:proofErr w:type="gramEnd"/>
      <w:r w:rsidRPr="00C90BC3">
        <w:rPr>
          <w:rFonts w:ascii="Times New Roman" w:eastAsia="Calibri" w:hAnsi="Times New Roman"/>
          <w:sz w:val="24"/>
          <w:szCs w:val="24"/>
          <w:lang w:eastAsia="en-US"/>
        </w:rPr>
        <w:t xml:space="preserve">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Перпендикулярность прямой и плоскости: перпендикулярные </w:t>
      </w:r>
      <w:proofErr w:type="gramStart"/>
      <w:r w:rsidRPr="00C90BC3">
        <w:rPr>
          <w:rFonts w:ascii="Times New Roman" w:eastAsia="Calibri" w:hAnsi="Times New Roman"/>
          <w:sz w:val="24"/>
          <w:szCs w:val="24"/>
          <w:lang w:eastAsia="en-US"/>
        </w:rPr>
        <w:t>прямые  в</w:t>
      </w:r>
      <w:proofErr w:type="gramEnd"/>
      <w:r w:rsidRPr="00C90BC3">
        <w:rPr>
          <w:rFonts w:ascii="Times New Roman" w:eastAsia="Calibri" w:hAnsi="Times New Roman"/>
          <w:sz w:val="24"/>
          <w:szCs w:val="24"/>
          <w:lang w:eastAsia="en-US"/>
        </w:rPr>
        <w:t xml:space="preserve">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66413A" w:rsidRPr="00C90BC3" w:rsidRDefault="0066413A" w:rsidP="0066413A">
      <w:pPr>
        <w:widowControl w:val="0"/>
        <w:spacing w:after="0" w:line="240" w:lineRule="auto"/>
        <w:ind w:firstLine="709"/>
        <w:contextualSpacing/>
        <w:jc w:val="both"/>
        <w:rPr>
          <w:rFonts w:ascii="Times New Roman" w:eastAsia="Calibri" w:hAnsi="Times New Roman"/>
          <w:b/>
          <w:sz w:val="24"/>
          <w:szCs w:val="24"/>
          <w:lang w:eastAsia="en-US"/>
        </w:rPr>
      </w:pPr>
    </w:p>
    <w:p w:rsidR="0066413A" w:rsidRPr="00C90BC3" w:rsidRDefault="0066413A" w:rsidP="0066413A">
      <w:pPr>
        <w:widowControl w:val="0"/>
        <w:spacing w:after="0" w:line="240" w:lineRule="auto"/>
        <w:ind w:firstLine="709"/>
        <w:contextualSpacing/>
        <w:jc w:val="both"/>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Многогранники.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w:t>
      </w:r>
      <w:r w:rsidRPr="00C90BC3">
        <w:rPr>
          <w:rFonts w:ascii="Times New Roman" w:eastAsia="Calibri" w:hAnsi="Times New Roman"/>
          <w:sz w:val="24"/>
          <w:szCs w:val="24"/>
          <w:lang w:eastAsia="en-US"/>
        </w:rPr>
        <w:lastRenderedPageBreak/>
        <w:t xml:space="preserve">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w:t>
      </w:r>
      <w:proofErr w:type="gramStart"/>
      <w:r w:rsidRPr="00C90BC3">
        <w:rPr>
          <w:rFonts w:ascii="Times New Roman" w:eastAsia="Calibri" w:hAnsi="Times New Roman"/>
          <w:sz w:val="24"/>
          <w:szCs w:val="24"/>
          <w:lang w:eastAsia="en-US"/>
        </w:rPr>
        <w:t>поверхности  и</w:t>
      </w:r>
      <w:proofErr w:type="gramEnd"/>
      <w:r w:rsidRPr="00C90BC3">
        <w:rPr>
          <w:rFonts w:ascii="Times New Roman" w:eastAsia="Calibri" w:hAnsi="Times New Roman"/>
          <w:sz w:val="24"/>
          <w:szCs w:val="24"/>
          <w:lang w:eastAsia="en-US"/>
        </w:rPr>
        <w:t xml:space="preserve"> поверхности правильной пирамиды, теорема о площади усечённой пирамиды.</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66413A" w:rsidRPr="00C90BC3" w:rsidRDefault="0066413A" w:rsidP="0066413A">
      <w:pPr>
        <w:widowControl w:val="0"/>
        <w:spacing w:after="0" w:line="240" w:lineRule="auto"/>
        <w:ind w:firstLine="709"/>
        <w:jc w:val="both"/>
        <w:rPr>
          <w:rFonts w:ascii="Times New Roman" w:eastAsia="Calibri" w:hAnsi="Times New Roman"/>
          <w:b/>
          <w:sz w:val="24"/>
          <w:szCs w:val="24"/>
          <w:lang w:eastAsia="en-US"/>
        </w:rPr>
      </w:pPr>
    </w:p>
    <w:p w:rsidR="0066413A" w:rsidRPr="00C90BC3" w:rsidRDefault="0066413A" w:rsidP="0066413A">
      <w:pPr>
        <w:widowControl w:val="0"/>
        <w:spacing w:after="0" w:line="240" w:lineRule="auto"/>
        <w:ind w:firstLine="709"/>
        <w:jc w:val="both"/>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Векторы и координаты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Понятия: вектор в пространстве, нулевой вектор, длина ненулевого вектора, векторы коллинеарные, </w:t>
      </w:r>
      <w:proofErr w:type="spellStart"/>
      <w:r w:rsidRPr="00C90BC3">
        <w:rPr>
          <w:rFonts w:ascii="Times New Roman" w:eastAsia="Calibri" w:hAnsi="Times New Roman"/>
          <w:sz w:val="24"/>
          <w:szCs w:val="24"/>
          <w:lang w:eastAsia="en-US"/>
        </w:rPr>
        <w:t>сонаправленные</w:t>
      </w:r>
      <w:proofErr w:type="spellEnd"/>
      <w:r w:rsidRPr="00C90BC3">
        <w:rPr>
          <w:rFonts w:ascii="Times New Roman" w:eastAsia="Calibri" w:hAnsi="Times New Roman"/>
          <w:sz w:val="24"/>
          <w:szCs w:val="24"/>
          <w:lang w:eastAsia="en-US"/>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C90BC3">
        <w:rPr>
          <w:rFonts w:ascii="Times New Roman" w:eastAsia="Calibri" w:hAnsi="Times New Roman"/>
          <w:sz w:val="24"/>
          <w:szCs w:val="24"/>
          <w:lang w:eastAsia="en-US"/>
        </w:rPr>
        <w:t>компланарности</w:t>
      </w:r>
      <w:proofErr w:type="spellEnd"/>
      <w:r w:rsidRPr="00C90BC3">
        <w:rPr>
          <w:rFonts w:ascii="Times New Roman" w:eastAsia="Calibri" w:hAnsi="Times New Roman"/>
          <w:sz w:val="24"/>
          <w:szCs w:val="24"/>
          <w:lang w:eastAsia="en-US"/>
        </w:rPr>
        <w:t xml:space="preserve"> трёх векторов. Правило параллелепипеда. Теорема о разложении вектора по трём некомпланарным векторам. Прямоугольная система </w:t>
      </w:r>
      <w:proofErr w:type="gramStart"/>
      <w:r w:rsidRPr="00C90BC3">
        <w:rPr>
          <w:rFonts w:ascii="Times New Roman" w:eastAsia="Calibri" w:hAnsi="Times New Roman"/>
          <w:sz w:val="24"/>
          <w:szCs w:val="24"/>
          <w:lang w:eastAsia="en-US"/>
        </w:rPr>
        <w:t>координат  в</w:t>
      </w:r>
      <w:proofErr w:type="gramEnd"/>
      <w:r w:rsidRPr="00C90BC3">
        <w:rPr>
          <w:rFonts w:ascii="Times New Roman" w:eastAsia="Calibri" w:hAnsi="Times New Roman"/>
          <w:sz w:val="24"/>
          <w:szCs w:val="24"/>
          <w:lang w:eastAsia="en-US"/>
        </w:rPr>
        <w:t xml:space="preserve"> пространстве. Координаты вектора. Связь между координатами </w:t>
      </w:r>
      <w:proofErr w:type="gramStart"/>
      <w:r w:rsidRPr="00C90BC3">
        <w:rPr>
          <w:rFonts w:ascii="Times New Roman" w:eastAsia="Calibri" w:hAnsi="Times New Roman"/>
          <w:sz w:val="24"/>
          <w:szCs w:val="24"/>
          <w:lang w:eastAsia="en-US"/>
        </w:rPr>
        <w:t>вектора  и</w:t>
      </w:r>
      <w:proofErr w:type="gramEnd"/>
      <w:r w:rsidRPr="00C90BC3">
        <w:rPr>
          <w:rFonts w:ascii="Times New Roman" w:eastAsia="Calibri" w:hAnsi="Times New Roman"/>
          <w:sz w:val="24"/>
          <w:szCs w:val="24"/>
          <w:lang w:eastAsia="en-US"/>
        </w:rPr>
        <w:t xml:space="preserve"> координатами точек. Угол между векторами. Скалярное произведение векторов.</w:t>
      </w:r>
    </w:p>
    <w:p w:rsidR="0066413A" w:rsidRPr="00C90BC3" w:rsidRDefault="0066413A" w:rsidP="0066413A">
      <w:pPr>
        <w:widowControl w:val="0"/>
        <w:spacing w:after="0" w:line="240" w:lineRule="auto"/>
        <w:ind w:firstLine="709"/>
        <w:contextualSpacing/>
        <w:jc w:val="both"/>
        <w:rPr>
          <w:rFonts w:ascii="Times New Roman" w:eastAsia="Calibri" w:hAnsi="Times New Roman"/>
          <w:sz w:val="24"/>
          <w:szCs w:val="24"/>
          <w:lang w:eastAsia="en-US"/>
        </w:rPr>
      </w:pPr>
    </w:p>
    <w:p w:rsidR="0066413A" w:rsidRPr="00C90BC3"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Содержание обучения в 11 классе</w:t>
      </w:r>
    </w:p>
    <w:p w:rsidR="0066413A" w:rsidRPr="00C90BC3" w:rsidRDefault="0066413A" w:rsidP="0066413A">
      <w:pPr>
        <w:widowControl w:val="0"/>
        <w:spacing w:after="0" w:line="240" w:lineRule="auto"/>
        <w:ind w:firstLine="709"/>
        <w:contextualSpacing/>
        <w:jc w:val="both"/>
        <w:rPr>
          <w:rFonts w:ascii="Times New Roman" w:eastAsia="Calibri" w:hAnsi="Times New Roman"/>
          <w:b/>
          <w:sz w:val="24"/>
          <w:szCs w:val="24"/>
          <w:lang w:eastAsia="en-US"/>
        </w:rPr>
      </w:pPr>
    </w:p>
    <w:p w:rsidR="0066413A" w:rsidRPr="00C90BC3" w:rsidRDefault="0066413A" w:rsidP="0066413A">
      <w:pPr>
        <w:widowControl w:val="0"/>
        <w:spacing w:after="0" w:line="240" w:lineRule="auto"/>
        <w:ind w:firstLine="709"/>
        <w:contextualSpacing/>
        <w:jc w:val="both"/>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Тела вращения.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w:t>
      </w:r>
      <w:proofErr w:type="gramStart"/>
      <w:r w:rsidRPr="00C90BC3">
        <w:rPr>
          <w:rFonts w:ascii="Times New Roman" w:eastAsia="Calibri" w:hAnsi="Times New Roman"/>
          <w:sz w:val="24"/>
          <w:szCs w:val="24"/>
          <w:lang w:eastAsia="en-US"/>
        </w:rPr>
        <w:t>цилиндра  и</w:t>
      </w:r>
      <w:proofErr w:type="gramEnd"/>
      <w:r w:rsidRPr="00C90BC3">
        <w:rPr>
          <w:rFonts w:ascii="Times New Roman" w:eastAsia="Calibri" w:hAnsi="Times New Roman"/>
          <w:sz w:val="24"/>
          <w:szCs w:val="24"/>
          <w:lang w:eastAsia="en-US"/>
        </w:rPr>
        <w:t xml:space="preserve"> конуса. Симметрия сферы и шара. </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Построение сечений многогранников и тел вращения: сечения цилиндра (параллельно и перпендикулярно оси), сечения конуса (параллельное </w:t>
      </w:r>
      <w:proofErr w:type="gramStart"/>
      <w:r w:rsidRPr="00C90BC3">
        <w:rPr>
          <w:rFonts w:ascii="Times New Roman" w:eastAsia="Calibri" w:hAnsi="Times New Roman"/>
          <w:sz w:val="24"/>
          <w:szCs w:val="24"/>
          <w:lang w:eastAsia="en-US"/>
        </w:rPr>
        <w:t>основанию  и</w:t>
      </w:r>
      <w:proofErr w:type="gramEnd"/>
      <w:r w:rsidRPr="00C90BC3">
        <w:rPr>
          <w:rFonts w:ascii="Times New Roman" w:eastAsia="Calibri" w:hAnsi="Times New Roman"/>
          <w:sz w:val="24"/>
          <w:szCs w:val="24"/>
          <w:lang w:eastAsia="en-US"/>
        </w:rPr>
        <w:t xml:space="preserve">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rsidR="0066413A" w:rsidRPr="00C90BC3" w:rsidRDefault="0066413A" w:rsidP="0066413A">
      <w:pPr>
        <w:widowControl w:val="0"/>
        <w:spacing w:after="0" w:line="240" w:lineRule="auto"/>
        <w:ind w:firstLine="709"/>
        <w:jc w:val="both"/>
        <w:rPr>
          <w:rFonts w:ascii="Times New Roman" w:eastAsia="Calibri" w:hAnsi="Times New Roman"/>
          <w:b/>
          <w:sz w:val="24"/>
          <w:szCs w:val="24"/>
          <w:lang w:eastAsia="en-US"/>
        </w:rPr>
      </w:pPr>
    </w:p>
    <w:p w:rsidR="0066413A" w:rsidRPr="00C90BC3" w:rsidRDefault="0066413A" w:rsidP="0066413A">
      <w:pPr>
        <w:widowControl w:val="0"/>
        <w:spacing w:after="0" w:line="240" w:lineRule="auto"/>
        <w:ind w:firstLine="709"/>
        <w:jc w:val="both"/>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Векторы и координаты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Векторы в пространстве. Операции над векторами. Векторное умножение векторов. Свойства векторного умножения. Прямоугольная система </w:t>
      </w:r>
      <w:proofErr w:type="gramStart"/>
      <w:r w:rsidRPr="00C90BC3">
        <w:rPr>
          <w:rFonts w:ascii="Times New Roman" w:eastAsia="Calibri" w:hAnsi="Times New Roman"/>
          <w:sz w:val="24"/>
          <w:szCs w:val="24"/>
          <w:lang w:eastAsia="en-US"/>
        </w:rPr>
        <w:t>координат  в</w:t>
      </w:r>
      <w:proofErr w:type="gramEnd"/>
      <w:r w:rsidRPr="00C90BC3">
        <w:rPr>
          <w:rFonts w:ascii="Times New Roman" w:eastAsia="Calibri" w:hAnsi="Times New Roman"/>
          <w:sz w:val="24"/>
          <w:szCs w:val="24"/>
          <w:lang w:eastAsia="en-US"/>
        </w:rPr>
        <w:t xml:space="preserve"> пространстве. Координаты вектора. Разложение вектора по базису. Координатно-векторный метод при решении геометрических задач.</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p>
    <w:p w:rsidR="0066413A" w:rsidRPr="00C90BC3" w:rsidRDefault="0066413A" w:rsidP="0066413A">
      <w:pPr>
        <w:widowControl w:val="0"/>
        <w:spacing w:after="0" w:line="240" w:lineRule="auto"/>
        <w:ind w:firstLine="709"/>
        <w:jc w:val="both"/>
        <w:rPr>
          <w:rFonts w:ascii="Times New Roman" w:eastAsia="Calibri" w:hAnsi="Times New Roman"/>
          <w:b/>
          <w:sz w:val="24"/>
          <w:szCs w:val="24"/>
          <w:lang w:eastAsia="en-US"/>
        </w:rPr>
      </w:pPr>
      <w:r w:rsidRPr="00C90BC3">
        <w:rPr>
          <w:rFonts w:ascii="Times New Roman" w:eastAsia="Calibri" w:hAnsi="Times New Roman"/>
          <w:b/>
          <w:sz w:val="24"/>
          <w:szCs w:val="24"/>
          <w:lang w:eastAsia="en-US"/>
        </w:rPr>
        <w:t>Движения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lastRenderedPageBreak/>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66413A" w:rsidRPr="00C90BC3" w:rsidRDefault="0066413A" w:rsidP="0066413A">
      <w:pPr>
        <w:widowControl w:val="0"/>
        <w:spacing w:after="0" w:line="240" w:lineRule="auto"/>
        <w:ind w:firstLine="709"/>
        <w:contextualSpacing/>
        <w:jc w:val="both"/>
        <w:rPr>
          <w:rFonts w:ascii="Times New Roman" w:eastAsia="OfficinaSansBoldITC" w:hAnsi="Times New Roman"/>
          <w:sz w:val="24"/>
          <w:szCs w:val="24"/>
          <w:lang w:eastAsia="en-US"/>
        </w:rPr>
      </w:pPr>
      <w:r w:rsidRPr="00C90BC3">
        <w:rPr>
          <w:rFonts w:ascii="Times New Roman" w:eastAsia="Calibri" w:hAnsi="Times New Roman"/>
          <w:sz w:val="24"/>
          <w:szCs w:val="24"/>
          <w:lang w:eastAsia="en-US"/>
        </w:rPr>
        <w:t>П</w:t>
      </w:r>
      <w:r w:rsidRPr="00C90BC3">
        <w:rPr>
          <w:rFonts w:ascii="Times New Roman" w:eastAsia="OfficinaSansBoldITC" w:hAnsi="Times New Roman"/>
          <w:sz w:val="24"/>
          <w:szCs w:val="24"/>
          <w:lang w:eastAsia="en-US"/>
        </w:rPr>
        <w:t xml:space="preserve">редметные результаты по отдельным темам учебного курса «Геометрия». </w:t>
      </w:r>
    </w:p>
    <w:p w:rsidR="0066413A" w:rsidRPr="00C90BC3" w:rsidRDefault="0066413A" w:rsidP="0066413A">
      <w:pPr>
        <w:widowControl w:val="0"/>
        <w:spacing w:after="0" w:line="240" w:lineRule="auto"/>
        <w:ind w:firstLine="709"/>
        <w:contextualSpacing/>
        <w:jc w:val="both"/>
        <w:rPr>
          <w:rFonts w:ascii="Times New Roman" w:eastAsia="OfficinaSansBoldITC" w:hAnsi="Times New Roman"/>
          <w:sz w:val="24"/>
          <w:szCs w:val="24"/>
          <w:lang w:eastAsia="en-US"/>
        </w:rPr>
      </w:pPr>
    </w:p>
    <w:p w:rsidR="0066413A" w:rsidRPr="00C90BC3" w:rsidRDefault="0066413A" w:rsidP="0066413A">
      <w:pPr>
        <w:widowControl w:val="0"/>
        <w:spacing w:after="0" w:line="240" w:lineRule="auto"/>
        <w:ind w:firstLine="709"/>
        <w:contextualSpacing/>
        <w:jc w:val="both"/>
        <w:rPr>
          <w:rFonts w:ascii="Times New Roman" w:eastAsia="OfficinaSansBoldITC" w:hAnsi="Times New Roman"/>
          <w:b/>
          <w:sz w:val="24"/>
          <w:szCs w:val="24"/>
          <w:lang w:eastAsia="en-US"/>
        </w:rPr>
      </w:pPr>
      <w:r w:rsidRPr="00C90BC3">
        <w:rPr>
          <w:rFonts w:ascii="Times New Roman" w:eastAsia="Calibri" w:hAnsi="Times New Roman"/>
          <w:b/>
          <w:sz w:val="24"/>
          <w:szCs w:val="24"/>
          <w:lang w:eastAsia="en-US"/>
        </w:rPr>
        <w:t>К концу 10 класса обучающийся научится: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основными понятиями стереометрии при решении задач и проведении математических рассуждений;</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применять аксиомы стереометрии и следствия из них при решении геометрических задач;</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классифицировать взаимное расположение прямых в пространстве, плоскостей в пространстве, прямых и плоскостей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понятиями, связанными с углами в пространстве: между прямыми в пространстве, между прямой и плоскостью;</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понятиями, связанными с многогранниками;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распознавать основные виды многогранников (призма, пирамида, прямоугольный параллелепипед, куб);</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классифицировать многогранники, выбирая основания для классификации;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понятиями, связанными с сечением многогранников плоскостью;</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выполнять параллельное, центральное и ортогональное проектирование фигур на плоскость, выполнять изображения фигур на плоскости;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вычислять площади поверхностей многогранников (призма, пирамида), геометрических тел с применением формул;</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свободно оперировать понятиями: симметрия в пространстве, центр, </w:t>
      </w:r>
      <w:proofErr w:type="gramStart"/>
      <w:r w:rsidRPr="00C90BC3">
        <w:rPr>
          <w:rFonts w:ascii="Times New Roman" w:eastAsia="Calibri" w:hAnsi="Times New Roman"/>
          <w:sz w:val="24"/>
          <w:szCs w:val="24"/>
          <w:lang w:eastAsia="en-US"/>
        </w:rPr>
        <w:t>ось  и</w:t>
      </w:r>
      <w:proofErr w:type="gramEnd"/>
      <w:r w:rsidRPr="00C90BC3">
        <w:rPr>
          <w:rFonts w:ascii="Times New Roman" w:eastAsia="Calibri" w:hAnsi="Times New Roman"/>
          <w:sz w:val="24"/>
          <w:szCs w:val="24"/>
          <w:lang w:eastAsia="en-US"/>
        </w:rPr>
        <w:t xml:space="preserve"> плоскость симметрии, центр, ось и плоскость симметрии фигуры;</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свободно оперировать понятиями, соответствующими </w:t>
      </w:r>
      <w:proofErr w:type="gramStart"/>
      <w:r w:rsidRPr="00C90BC3">
        <w:rPr>
          <w:rFonts w:ascii="Times New Roman" w:eastAsia="Calibri" w:hAnsi="Times New Roman"/>
          <w:sz w:val="24"/>
          <w:szCs w:val="24"/>
          <w:lang w:eastAsia="en-US"/>
        </w:rPr>
        <w:t>векторам  и</w:t>
      </w:r>
      <w:proofErr w:type="gramEnd"/>
      <w:r w:rsidRPr="00C90BC3">
        <w:rPr>
          <w:rFonts w:ascii="Times New Roman" w:eastAsia="Calibri" w:hAnsi="Times New Roman"/>
          <w:sz w:val="24"/>
          <w:szCs w:val="24"/>
          <w:lang w:eastAsia="en-US"/>
        </w:rPr>
        <w:t xml:space="preserve"> координатам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выполнять действия над векторами;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применять простейшие программные средства и электронно-коммуникационные системы при решении стереометрических задач;</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извлекать, преобразовывать и интерпретировать </w:t>
      </w:r>
      <w:proofErr w:type="gramStart"/>
      <w:r w:rsidRPr="00C90BC3">
        <w:rPr>
          <w:rFonts w:ascii="Times New Roman" w:eastAsia="Calibri" w:hAnsi="Times New Roman"/>
          <w:sz w:val="24"/>
          <w:szCs w:val="24"/>
          <w:lang w:eastAsia="en-US"/>
        </w:rPr>
        <w:t>информацию  о</w:t>
      </w:r>
      <w:proofErr w:type="gramEnd"/>
      <w:r w:rsidRPr="00C90BC3">
        <w:rPr>
          <w:rFonts w:ascii="Times New Roman" w:eastAsia="Calibri" w:hAnsi="Times New Roman"/>
          <w:sz w:val="24"/>
          <w:szCs w:val="24"/>
          <w:lang w:eastAsia="en-US"/>
        </w:rPr>
        <w:t xml:space="preserve"> пространственных геометрических фигурах, представленную на чертежах  и рисунках;</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w:t>
      </w:r>
      <w:proofErr w:type="gramStart"/>
      <w:r w:rsidRPr="00C90BC3">
        <w:rPr>
          <w:rFonts w:ascii="Times New Roman" w:eastAsia="Calibri" w:hAnsi="Times New Roman"/>
          <w:sz w:val="24"/>
          <w:szCs w:val="24"/>
          <w:lang w:eastAsia="en-US"/>
        </w:rPr>
        <w:t>ситуации  на</w:t>
      </w:r>
      <w:proofErr w:type="gramEnd"/>
      <w:r w:rsidRPr="00C90BC3">
        <w:rPr>
          <w:rFonts w:ascii="Times New Roman" w:eastAsia="Calibri" w:hAnsi="Times New Roman"/>
          <w:sz w:val="24"/>
          <w:szCs w:val="24"/>
          <w:lang w:eastAsia="en-US"/>
        </w:rPr>
        <w:t xml:space="preserve">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иметь представления об основных этапах развития геометрии как составной части фундамента развития технологий.</w:t>
      </w:r>
    </w:p>
    <w:p w:rsidR="0066413A" w:rsidRPr="00C90BC3" w:rsidRDefault="0066413A" w:rsidP="0066413A">
      <w:pPr>
        <w:widowControl w:val="0"/>
        <w:spacing w:after="0" w:line="240" w:lineRule="auto"/>
        <w:ind w:firstLine="709"/>
        <w:contextualSpacing/>
        <w:jc w:val="both"/>
        <w:rPr>
          <w:rFonts w:ascii="Times New Roman" w:eastAsia="OfficinaSansBoldITC" w:hAnsi="Times New Roman"/>
          <w:sz w:val="24"/>
          <w:szCs w:val="24"/>
          <w:lang w:eastAsia="en-US"/>
        </w:rPr>
      </w:pPr>
      <w:r w:rsidRPr="00C90BC3">
        <w:rPr>
          <w:rFonts w:ascii="Times New Roman" w:eastAsia="Calibri" w:hAnsi="Times New Roman"/>
          <w:sz w:val="24"/>
          <w:szCs w:val="24"/>
          <w:lang w:eastAsia="en-US"/>
        </w:rPr>
        <w:t>П</w:t>
      </w:r>
      <w:r w:rsidRPr="00C90BC3">
        <w:rPr>
          <w:rFonts w:ascii="Times New Roman" w:eastAsia="OfficinaSansBoldITC" w:hAnsi="Times New Roman"/>
          <w:sz w:val="24"/>
          <w:szCs w:val="24"/>
          <w:lang w:eastAsia="en-US"/>
        </w:rPr>
        <w:t xml:space="preserve">редметные результаты по отдельным темам учебного курса «Геометрия».        </w:t>
      </w:r>
    </w:p>
    <w:p w:rsidR="0066413A" w:rsidRPr="00C90BC3" w:rsidRDefault="0066413A" w:rsidP="0066413A">
      <w:pPr>
        <w:widowControl w:val="0"/>
        <w:spacing w:after="0" w:line="240" w:lineRule="auto"/>
        <w:ind w:firstLine="709"/>
        <w:contextualSpacing/>
        <w:jc w:val="both"/>
        <w:rPr>
          <w:rFonts w:ascii="Times New Roman" w:eastAsia="OfficinaSansBoldITC" w:hAnsi="Times New Roman"/>
          <w:sz w:val="24"/>
          <w:szCs w:val="24"/>
          <w:lang w:eastAsia="en-US"/>
        </w:rPr>
      </w:pPr>
    </w:p>
    <w:p w:rsidR="0066413A" w:rsidRPr="00C90BC3" w:rsidRDefault="0066413A" w:rsidP="0066413A">
      <w:pPr>
        <w:widowControl w:val="0"/>
        <w:spacing w:after="0" w:line="240" w:lineRule="auto"/>
        <w:ind w:firstLine="709"/>
        <w:contextualSpacing/>
        <w:jc w:val="both"/>
        <w:rPr>
          <w:rFonts w:ascii="Times New Roman" w:eastAsia="OfficinaSansBoldITC" w:hAnsi="Times New Roman"/>
          <w:b/>
          <w:sz w:val="24"/>
          <w:szCs w:val="24"/>
          <w:lang w:eastAsia="en-US"/>
        </w:rPr>
      </w:pPr>
      <w:r w:rsidRPr="00C90BC3">
        <w:rPr>
          <w:rFonts w:ascii="Times New Roman" w:eastAsia="Calibri" w:hAnsi="Times New Roman"/>
          <w:b/>
          <w:sz w:val="24"/>
          <w:szCs w:val="24"/>
          <w:lang w:eastAsia="en-US"/>
        </w:rPr>
        <w:t>К концу 11 класса обучающийся научится:</w:t>
      </w:r>
    </w:p>
    <w:p w:rsidR="0066413A" w:rsidRPr="00C90BC3" w:rsidRDefault="0066413A" w:rsidP="0066413A">
      <w:pPr>
        <w:widowControl w:val="0"/>
        <w:spacing w:after="0" w:line="240" w:lineRule="auto"/>
        <w:ind w:firstLine="709"/>
        <w:contextualSpacing/>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понятиями, связанными с цилиндрической, конической и сферической поверхностями, объяснять способы получения;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lastRenderedPageBreak/>
        <w:t>оперировать понятиями, связанными с телами вращения: цилиндром, конусом, сферой и шаром;</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распознавать тела вращения (цилиндр, конус, сфера и шар) и объяснять способы получения тел вращения;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классифицировать взаимное расположение сферы и плоскости;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вычислять величины элементов многогранников и тел вращения, </w:t>
      </w:r>
      <w:proofErr w:type="gramStart"/>
      <w:r w:rsidRPr="00C90BC3">
        <w:rPr>
          <w:rFonts w:ascii="Times New Roman" w:eastAsia="Calibri" w:hAnsi="Times New Roman"/>
          <w:sz w:val="24"/>
          <w:szCs w:val="24"/>
          <w:lang w:eastAsia="en-US"/>
        </w:rPr>
        <w:t>объёмы  и</w:t>
      </w:r>
      <w:proofErr w:type="gramEnd"/>
      <w:r w:rsidRPr="00C90BC3">
        <w:rPr>
          <w:rFonts w:ascii="Times New Roman" w:eastAsia="Calibri" w:hAnsi="Times New Roman"/>
          <w:sz w:val="24"/>
          <w:szCs w:val="24"/>
          <w:lang w:eastAsia="en-US"/>
        </w:rPr>
        <w:t xml:space="preserve"> площади поверхностей многогранников и тел вращения, геометрических тел  с применением формул;</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вычислять соотношения между площадями поверхностей и объёмами подобных тел;</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изображать изучаемые фигуры, выполнять (выносные) плоские </w:t>
      </w:r>
      <w:proofErr w:type="gramStart"/>
      <w:r w:rsidRPr="00C90BC3">
        <w:rPr>
          <w:rFonts w:ascii="Times New Roman" w:eastAsia="Calibri" w:hAnsi="Times New Roman"/>
          <w:sz w:val="24"/>
          <w:szCs w:val="24"/>
          <w:lang w:eastAsia="en-US"/>
        </w:rPr>
        <w:t>чертежи  из</w:t>
      </w:r>
      <w:proofErr w:type="gramEnd"/>
      <w:r w:rsidRPr="00C90BC3">
        <w:rPr>
          <w:rFonts w:ascii="Times New Roman" w:eastAsia="Calibri" w:hAnsi="Times New Roman"/>
          <w:sz w:val="24"/>
          <w:szCs w:val="24"/>
          <w:lang w:eastAsia="en-US"/>
        </w:rPr>
        <w:t xml:space="preserve"> рисунков простых объёмных фигур: вид сверху, сбоку, снизу, строить сечения тел вращения;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извлекать, интерпретировать и преобразовывать </w:t>
      </w:r>
      <w:proofErr w:type="gramStart"/>
      <w:r w:rsidRPr="00C90BC3">
        <w:rPr>
          <w:rFonts w:ascii="Times New Roman" w:eastAsia="Calibri" w:hAnsi="Times New Roman"/>
          <w:sz w:val="24"/>
          <w:szCs w:val="24"/>
          <w:lang w:eastAsia="en-US"/>
        </w:rPr>
        <w:t>информацию  о</w:t>
      </w:r>
      <w:proofErr w:type="gramEnd"/>
      <w:r w:rsidRPr="00C90BC3">
        <w:rPr>
          <w:rFonts w:ascii="Times New Roman" w:eastAsia="Calibri" w:hAnsi="Times New Roman"/>
          <w:sz w:val="24"/>
          <w:szCs w:val="24"/>
          <w:lang w:eastAsia="en-US"/>
        </w:rPr>
        <w:t xml:space="preserve"> пространственных геометрических фигурах, представленную на чертежах  и рисунках;</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понятием вектор в пространстве;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выполнять операции над векторами;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задавать плоскость уравнением в декартовой системе координат;</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решать геометрические задачи на вычисление углов между </w:t>
      </w:r>
      <w:proofErr w:type="gramStart"/>
      <w:r w:rsidRPr="00C90BC3">
        <w:rPr>
          <w:rFonts w:ascii="Times New Roman" w:eastAsia="Calibri" w:hAnsi="Times New Roman"/>
          <w:sz w:val="24"/>
          <w:szCs w:val="24"/>
          <w:lang w:eastAsia="en-US"/>
        </w:rPr>
        <w:t>прямыми  и</w:t>
      </w:r>
      <w:proofErr w:type="gramEnd"/>
      <w:r w:rsidRPr="00C90BC3">
        <w:rPr>
          <w:rFonts w:ascii="Times New Roman" w:eastAsia="Calibri" w:hAnsi="Times New Roman"/>
          <w:sz w:val="24"/>
          <w:szCs w:val="24"/>
          <w:lang w:eastAsia="en-US"/>
        </w:rPr>
        <w:t xml:space="preserve"> плоскостями, вычисление расстояний от точки до плоскости, в целом,  на применение векторно-координатного метода при решении;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свободно оперировать понятиями, связанными с движением в пространстве, знать свойства движений;</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выполнять изображения многогранником и тел вращения при параллельном переносе, центральной симметрии, зеркальной симметрии, при повороте вокруг прямой, преобразования подобия;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строить сечения многогранников и тел вращения: сечения цилиндра (параллельно и перпендикулярно оси), сечения конуса (параллельное </w:t>
      </w:r>
      <w:proofErr w:type="gramStart"/>
      <w:r w:rsidRPr="00C90BC3">
        <w:rPr>
          <w:rFonts w:ascii="Times New Roman" w:eastAsia="Calibri" w:hAnsi="Times New Roman"/>
          <w:sz w:val="24"/>
          <w:szCs w:val="24"/>
          <w:lang w:eastAsia="en-US"/>
        </w:rPr>
        <w:t>основанию  и</w:t>
      </w:r>
      <w:proofErr w:type="gramEnd"/>
      <w:r w:rsidRPr="00C90BC3">
        <w:rPr>
          <w:rFonts w:ascii="Times New Roman" w:eastAsia="Calibri" w:hAnsi="Times New Roman"/>
          <w:sz w:val="24"/>
          <w:szCs w:val="24"/>
          <w:lang w:eastAsia="en-US"/>
        </w:rPr>
        <w:t xml:space="preserve"> проходящее через вершину), сечения шара;</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использовать методы построения сечений: метод следов, метод внутреннего проектирования, метод переноса секущей плоскости;</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доказывать геометрические утверждения;</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применять геометрические факты для решения стереометрических задач, предполагающих несколько шагов решения, если условия применения </w:t>
      </w:r>
      <w:proofErr w:type="gramStart"/>
      <w:r w:rsidRPr="00C90BC3">
        <w:rPr>
          <w:rFonts w:ascii="Times New Roman" w:eastAsia="Calibri" w:hAnsi="Times New Roman"/>
          <w:sz w:val="24"/>
          <w:szCs w:val="24"/>
          <w:lang w:eastAsia="en-US"/>
        </w:rPr>
        <w:t>заданы  в</w:t>
      </w:r>
      <w:proofErr w:type="gramEnd"/>
      <w:r w:rsidRPr="00C90BC3">
        <w:rPr>
          <w:rFonts w:ascii="Times New Roman" w:eastAsia="Calibri" w:hAnsi="Times New Roman"/>
          <w:sz w:val="24"/>
          <w:szCs w:val="24"/>
          <w:lang w:eastAsia="en-US"/>
        </w:rPr>
        <w:t xml:space="preserve"> явной и неявной форме;</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решать задачи на доказательство математических отношений и нахождение геометрических величин;</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применять программные средства и электронно-коммуникационные системы при решении стереометрических задач;</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 xml:space="preserve">применять полученные знания на практике: сравнивать, </w:t>
      </w:r>
      <w:proofErr w:type="gramStart"/>
      <w:r w:rsidRPr="00C90BC3">
        <w:rPr>
          <w:rFonts w:ascii="Times New Roman" w:eastAsia="Calibri" w:hAnsi="Times New Roman"/>
          <w:sz w:val="24"/>
          <w:szCs w:val="24"/>
          <w:lang w:eastAsia="en-US"/>
        </w:rPr>
        <w:t>анализировать  и</w:t>
      </w:r>
      <w:proofErr w:type="gramEnd"/>
      <w:r w:rsidRPr="00C90BC3">
        <w:rPr>
          <w:rFonts w:ascii="Times New Roman" w:eastAsia="Calibri" w:hAnsi="Times New Roman"/>
          <w:sz w:val="24"/>
          <w:szCs w:val="24"/>
          <w:lang w:eastAsia="en-US"/>
        </w:rPr>
        <w:t xml:space="preserve">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6413A" w:rsidRPr="00C90BC3" w:rsidRDefault="0066413A" w:rsidP="0066413A">
      <w:pPr>
        <w:widowControl w:val="0"/>
        <w:spacing w:after="0" w:line="240" w:lineRule="auto"/>
        <w:ind w:firstLine="709"/>
        <w:jc w:val="both"/>
        <w:rPr>
          <w:rFonts w:ascii="Times New Roman" w:eastAsia="Calibri" w:hAnsi="Times New Roman"/>
          <w:sz w:val="24"/>
          <w:szCs w:val="24"/>
          <w:lang w:eastAsia="en-US"/>
        </w:rPr>
      </w:pPr>
      <w:r w:rsidRPr="00C90BC3">
        <w:rPr>
          <w:rFonts w:ascii="Times New Roman" w:eastAsia="Calibri" w:hAnsi="Times New Roman"/>
          <w:sz w:val="24"/>
          <w:szCs w:val="24"/>
          <w:lang w:eastAsia="en-US"/>
        </w:rPr>
        <w:t>иметь представления об основных этапах развития геометрии как составной части фундамента развития технологий.</w:t>
      </w:r>
    </w:p>
    <w:p w:rsidR="0066413A" w:rsidRPr="00C90BC3" w:rsidRDefault="0066413A" w:rsidP="0066413A">
      <w:pPr>
        <w:widowControl w:val="0"/>
        <w:spacing w:after="0" w:line="240" w:lineRule="auto"/>
        <w:ind w:firstLine="709"/>
        <w:contextualSpacing/>
        <w:jc w:val="center"/>
        <w:rPr>
          <w:rFonts w:ascii="Times New Roman" w:eastAsia="Calibri" w:hAnsi="Times New Roman"/>
          <w:b/>
          <w:sz w:val="24"/>
          <w:szCs w:val="24"/>
          <w:lang w:eastAsia="en-US"/>
        </w:rPr>
      </w:pPr>
    </w:p>
    <w:p w:rsidR="0066413A" w:rsidRPr="00794112" w:rsidRDefault="0066413A" w:rsidP="0066413A">
      <w:pPr>
        <w:spacing w:after="0" w:line="240" w:lineRule="auto"/>
        <w:ind w:left="720"/>
        <w:contextualSpacing/>
        <w:jc w:val="center"/>
        <w:rPr>
          <w:rFonts w:ascii="Times New Roman" w:eastAsia="Calibri" w:hAnsi="Times New Roman"/>
          <w:b/>
          <w:sz w:val="24"/>
          <w:szCs w:val="24"/>
          <w:lang w:eastAsia="en-US"/>
        </w:rPr>
      </w:pPr>
      <w:r w:rsidRPr="00794112">
        <w:rPr>
          <w:rFonts w:ascii="Times New Roman" w:eastAsia="Calibri" w:hAnsi="Times New Roman"/>
          <w:b/>
          <w:sz w:val="24"/>
          <w:szCs w:val="24"/>
          <w:lang w:eastAsia="en-US"/>
        </w:rPr>
        <w:t>Тематическое планирование учебного курса «Геометрия»</w:t>
      </w:r>
    </w:p>
    <w:p w:rsidR="0066413A" w:rsidRPr="00794112" w:rsidRDefault="0066413A" w:rsidP="0066413A">
      <w:pPr>
        <w:spacing w:after="0" w:line="240" w:lineRule="auto"/>
        <w:ind w:left="540"/>
        <w:contextualSpacing/>
        <w:jc w:val="center"/>
        <w:rPr>
          <w:rFonts w:ascii="Times New Roman" w:eastAsia="SchoolBookSanPin" w:hAnsi="Times New Roman"/>
          <w:b/>
          <w:sz w:val="24"/>
          <w:szCs w:val="24"/>
          <w:lang w:eastAsia="en-US"/>
        </w:rPr>
      </w:pPr>
      <w:r w:rsidRPr="00794112">
        <w:rPr>
          <w:rFonts w:ascii="Times New Roman" w:eastAsia="SchoolBookSanPin" w:hAnsi="Times New Roman"/>
          <w:b/>
          <w:sz w:val="24"/>
          <w:szCs w:val="24"/>
          <w:lang w:eastAsia="en-US"/>
        </w:rPr>
        <w:t xml:space="preserve">(углубленный уровень) </w:t>
      </w:r>
    </w:p>
    <w:p w:rsidR="0066413A" w:rsidRPr="00794112" w:rsidRDefault="0066413A" w:rsidP="0066413A">
      <w:pPr>
        <w:widowControl w:val="0"/>
        <w:spacing w:after="0" w:line="240" w:lineRule="auto"/>
        <w:ind w:firstLine="709"/>
        <w:jc w:val="both"/>
        <w:rPr>
          <w:rFonts w:ascii="Times New Roman" w:eastAsia="SchoolBookSanPin" w:hAnsi="Times New Roman"/>
          <w:b/>
          <w:sz w:val="24"/>
          <w:szCs w:val="24"/>
          <w:lang w:eastAsia="en-US"/>
        </w:rPr>
      </w:pPr>
    </w:p>
    <w:p w:rsidR="0066413A" w:rsidRPr="000D5BD0" w:rsidRDefault="0066413A" w:rsidP="0066413A">
      <w:pPr>
        <w:spacing w:after="0" w:line="240" w:lineRule="auto"/>
        <w:ind w:firstLine="709"/>
        <w:contextualSpacing/>
        <w:jc w:val="both"/>
        <w:rPr>
          <w:rFonts w:ascii="Times New Roman" w:eastAsia="SchoolBookSanPin" w:hAnsi="Times New Roman"/>
          <w:b/>
          <w:sz w:val="24"/>
          <w:szCs w:val="24"/>
          <w:lang w:eastAsia="en-US"/>
        </w:rPr>
      </w:pPr>
      <w:r w:rsidRPr="000D5BD0">
        <w:rPr>
          <w:rFonts w:ascii="Times New Roman" w:eastAsia="SchoolBookSanPin" w:hAnsi="Times New Roman"/>
          <w:i/>
          <w:sz w:val="24"/>
          <w:szCs w:val="24"/>
          <w:lang w:eastAsia="en-US"/>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66413A" w:rsidRPr="000D5BD0" w:rsidRDefault="0066413A" w:rsidP="0066413A">
      <w:pPr>
        <w:widowControl w:val="0"/>
        <w:spacing w:after="0" w:line="240" w:lineRule="auto"/>
        <w:ind w:firstLine="709"/>
        <w:jc w:val="both"/>
        <w:rPr>
          <w:rFonts w:ascii="Times New Roman" w:eastAsia="SchoolBookSanPin" w:hAnsi="Times New Roman"/>
          <w:sz w:val="24"/>
          <w:szCs w:val="24"/>
          <w:lang w:eastAsia="en-US"/>
        </w:rPr>
      </w:pPr>
      <w:r w:rsidRPr="000D5BD0">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0D5BD0">
        <w:rPr>
          <w:rFonts w:ascii="Times New Roman" w:eastAsia="SchoolBookSanPin" w:hAnsi="Times New Roman"/>
          <w:b/>
          <w:sz w:val="24"/>
          <w:szCs w:val="24"/>
          <w:lang w:eastAsia="en-US"/>
        </w:rPr>
        <w:t>«рабочей программе учителя»</w:t>
      </w:r>
      <w:r w:rsidRPr="000D5BD0">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66413A" w:rsidRPr="007B7E7D" w:rsidTr="007239E8">
        <w:trPr>
          <w:trHeight w:val="575"/>
        </w:trPr>
        <w:tc>
          <w:tcPr>
            <w:tcW w:w="851" w:type="dxa"/>
          </w:tcPr>
          <w:p w:rsidR="0066413A" w:rsidRPr="007B7E7D" w:rsidRDefault="0066413A" w:rsidP="007239E8">
            <w:pPr>
              <w:ind w:left="142" w:right="354" w:firstLine="96"/>
              <w:jc w:val="center"/>
              <w:rPr>
                <w:rFonts w:ascii="Times New Roman" w:hAnsi="Times New Roman"/>
                <w:lang w:eastAsia="en-US"/>
              </w:rPr>
            </w:pPr>
            <w:r w:rsidRPr="007B7E7D">
              <w:rPr>
                <w:rFonts w:ascii="Times New Roman" w:hAnsi="Times New Roman"/>
                <w:lang w:eastAsia="en-US"/>
              </w:rPr>
              <w:t>№</w:t>
            </w:r>
            <w:r w:rsidRPr="007B7E7D">
              <w:rPr>
                <w:rFonts w:ascii="Times New Roman" w:hAnsi="Times New Roman"/>
                <w:spacing w:val="-57"/>
                <w:lang w:eastAsia="en-US"/>
              </w:rPr>
              <w:t xml:space="preserve"> </w:t>
            </w:r>
            <w:r w:rsidRPr="007B7E7D">
              <w:rPr>
                <w:rFonts w:ascii="Times New Roman" w:hAnsi="Times New Roman"/>
                <w:lang w:eastAsia="en-US"/>
              </w:rPr>
              <w:t>п/п</w:t>
            </w:r>
          </w:p>
        </w:tc>
        <w:tc>
          <w:tcPr>
            <w:tcW w:w="5812" w:type="dxa"/>
          </w:tcPr>
          <w:p w:rsidR="0066413A" w:rsidRPr="007B7E7D" w:rsidRDefault="0066413A" w:rsidP="007239E8">
            <w:pPr>
              <w:ind w:left="142"/>
              <w:jc w:val="center"/>
              <w:rPr>
                <w:rFonts w:ascii="Times New Roman" w:hAnsi="Times New Roman"/>
                <w:lang w:val="ru-RU" w:eastAsia="en-US"/>
              </w:rPr>
            </w:pPr>
            <w:r w:rsidRPr="007B7E7D">
              <w:rPr>
                <w:rFonts w:ascii="Times New Roman" w:hAnsi="Times New Roman"/>
                <w:lang w:val="ru-RU" w:eastAsia="en-US"/>
              </w:rPr>
              <w:t>Наименование</w:t>
            </w:r>
            <w:r w:rsidRPr="007B7E7D">
              <w:rPr>
                <w:rFonts w:ascii="Times New Roman" w:hAnsi="Times New Roman"/>
                <w:spacing w:val="-2"/>
                <w:lang w:val="ru-RU" w:eastAsia="en-US"/>
              </w:rPr>
              <w:t xml:space="preserve"> </w:t>
            </w:r>
            <w:r w:rsidRPr="007B7E7D">
              <w:rPr>
                <w:rFonts w:ascii="Times New Roman" w:hAnsi="Times New Roman"/>
                <w:lang w:val="ru-RU" w:eastAsia="en-US"/>
              </w:rPr>
              <w:t xml:space="preserve">темы </w:t>
            </w:r>
          </w:p>
          <w:p w:rsidR="0066413A" w:rsidRPr="007B7E7D" w:rsidRDefault="0066413A" w:rsidP="007239E8">
            <w:pPr>
              <w:ind w:left="142"/>
              <w:jc w:val="center"/>
              <w:rPr>
                <w:rFonts w:ascii="Times New Roman" w:hAnsi="Times New Roman"/>
                <w:lang w:val="ru-RU" w:eastAsia="en-US"/>
              </w:rPr>
            </w:pPr>
            <w:r w:rsidRPr="007B7E7D">
              <w:rPr>
                <w:rFonts w:ascii="Times New Roman" w:hAnsi="Times New Roman"/>
                <w:lang w:val="ru-RU" w:eastAsia="en-US"/>
              </w:rPr>
              <w:t>(с учётом рабочей программы воспитания)</w:t>
            </w:r>
          </w:p>
        </w:tc>
        <w:tc>
          <w:tcPr>
            <w:tcW w:w="2977" w:type="dxa"/>
          </w:tcPr>
          <w:p w:rsidR="0066413A" w:rsidRPr="007B7E7D" w:rsidRDefault="0066413A" w:rsidP="007239E8">
            <w:pPr>
              <w:ind w:left="142" w:right="27" w:hanging="72"/>
              <w:jc w:val="center"/>
              <w:rPr>
                <w:rFonts w:ascii="Times New Roman" w:hAnsi="Times New Roman"/>
                <w:lang w:val="ru-RU" w:eastAsia="en-US"/>
              </w:rPr>
            </w:pPr>
            <w:r w:rsidRPr="007B7E7D">
              <w:rPr>
                <w:rFonts w:ascii="Times New Roman" w:hAnsi="Times New Roman"/>
                <w:spacing w:val="-1"/>
                <w:lang w:val="ru-RU" w:eastAsia="en-US"/>
              </w:rPr>
              <w:t>Количество часов, отводимых на освоение каждой темы</w:t>
            </w:r>
          </w:p>
        </w:tc>
      </w:tr>
      <w:tr w:rsidR="0066413A" w:rsidRPr="007B7E7D" w:rsidTr="007239E8">
        <w:trPr>
          <w:trHeight w:val="297"/>
        </w:trPr>
        <w:tc>
          <w:tcPr>
            <w:tcW w:w="9640" w:type="dxa"/>
            <w:gridSpan w:val="3"/>
          </w:tcPr>
          <w:p w:rsidR="0066413A" w:rsidRPr="007B7E7D" w:rsidRDefault="0066413A" w:rsidP="007239E8">
            <w:pPr>
              <w:ind w:left="142"/>
              <w:jc w:val="center"/>
              <w:rPr>
                <w:rFonts w:ascii="Times New Roman" w:hAnsi="Times New Roman"/>
                <w:b/>
                <w:lang w:eastAsia="en-US"/>
              </w:rPr>
            </w:pPr>
            <w:r w:rsidRPr="007B7E7D">
              <w:rPr>
                <w:rFonts w:ascii="Times New Roman" w:hAnsi="Times New Roman"/>
                <w:b/>
                <w:lang w:eastAsia="en-US"/>
              </w:rPr>
              <w:t xml:space="preserve">10 </w:t>
            </w:r>
            <w:proofErr w:type="spellStart"/>
            <w:r w:rsidRPr="007B7E7D">
              <w:rPr>
                <w:rFonts w:ascii="Times New Roman" w:hAnsi="Times New Roman"/>
                <w:b/>
                <w:lang w:eastAsia="en-US"/>
              </w:rPr>
              <w:t>класс</w:t>
            </w:r>
            <w:proofErr w:type="spellEnd"/>
          </w:p>
        </w:tc>
      </w:tr>
      <w:tr w:rsidR="0066413A" w:rsidRPr="007B7E7D" w:rsidTr="007239E8">
        <w:trPr>
          <w:trHeight w:val="1552"/>
        </w:trPr>
        <w:tc>
          <w:tcPr>
            <w:tcW w:w="851" w:type="dxa"/>
          </w:tcPr>
          <w:p w:rsidR="0066413A" w:rsidRPr="007B7E7D" w:rsidRDefault="0066413A" w:rsidP="007239E8">
            <w:pPr>
              <w:ind w:left="142"/>
              <w:rPr>
                <w:rFonts w:ascii="Times New Roman" w:hAnsi="Times New Roman"/>
                <w:lang w:eastAsia="en-US"/>
              </w:rPr>
            </w:pPr>
            <w:r w:rsidRPr="007B7E7D">
              <w:rPr>
                <w:rFonts w:ascii="Times New Roman" w:hAnsi="Times New Roman"/>
                <w:lang w:eastAsia="en-US"/>
              </w:rPr>
              <w:t>1.</w:t>
            </w:r>
          </w:p>
        </w:tc>
        <w:tc>
          <w:tcPr>
            <w:tcW w:w="5812" w:type="dxa"/>
          </w:tcPr>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112.8.2.1. Прямые и плоскости в пространстве.</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 xml:space="preserve">Основные понятия стереометрии. Точка, прямая, плоскость, пространство. Понятие об аксиоматическом построении стереометрии: аксиомы </w:t>
            </w:r>
            <w:proofErr w:type="gramStart"/>
            <w:r w:rsidRPr="002277C3">
              <w:rPr>
                <w:rFonts w:ascii="Times New Roman" w:eastAsia="OfficinaSansBoldITC" w:hAnsi="Times New Roman"/>
                <w:szCs w:val="28"/>
                <w:lang w:val="ru-RU" w:eastAsia="en-US"/>
              </w:rPr>
              <w:t>стереометрии  и</w:t>
            </w:r>
            <w:proofErr w:type="gramEnd"/>
            <w:r w:rsidRPr="002277C3">
              <w:rPr>
                <w:rFonts w:ascii="Times New Roman" w:eastAsia="OfficinaSansBoldITC" w:hAnsi="Times New Roman"/>
                <w:szCs w:val="28"/>
                <w:lang w:val="ru-RU" w:eastAsia="en-US"/>
              </w:rPr>
              <w:t xml:space="preserve"> следствия из них.</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w:t>
            </w:r>
            <w:proofErr w:type="gramStart"/>
            <w:r w:rsidRPr="002277C3">
              <w:rPr>
                <w:rFonts w:ascii="Times New Roman" w:eastAsia="OfficinaSansBoldITC" w:hAnsi="Times New Roman"/>
                <w:szCs w:val="28"/>
                <w:lang w:val="ru-RU" w:eastAsia="en-US"/>
              </w:rPr>
              <w:t>прямые  в</w:t>
            </w:r>
            <w:proofErr w:type="gramEnd"/>
            <w:r w:rsidRPr="002277C3">
              <w:rPr>
                <w:rFonts w:ascii="Times New Roman" w:eastAsia="OfficinaSansBoldITC" w:hAnsi="Times New Roman"/>
                <w:szCs w:val="28"/>
                <w:lang w:val="ru-RU" w:eastAsia="en-US"/>
              </w:rPr>
              <w:t xml:space="preserve">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2277C3">
              <w:rPr>
                <w:rFonts w:ascii="Times New Roman" w:eastAsia="OfficinaSansBoldITC" w:hAnsi="Times New Roman"/>
                <w:szCs w:val="28"/>
                <w:lang w:val="ru-RU" w:eastAsia="en-US"/>
              </w:rPr>
              <w:t>сонаправленными</w:t>
            </w:r>
            <w:proofErr w:type="spellEnd"/>
            <w:r w:rsidRPr="002277C3">
              <w:rPr>
                <w:rFonts w:ascii="Times New Roman" w:eastAsia="OfficinaSansBoldITC" w:hAnsi="Times New Roman"/>
                <w:szCs w:val="28"/>
                <w:lang w:val="ru-RU" w:eastAsia="en-US"/>
              </w:rPr>
              <w:t xml:space="preserve"> сторонами, угол между </w:t>
            </w:r>
            <w:proofErr w:type="gramStart"/>
            <w:r w:rsidRPr="002277C3">
              <w:rPr>
                <w:rFonts w:ascii="Times New Roman" w:eastAsia="OfficinaSansBoldITC" w:hAnsi="Times New Roman"/>
                <w:szCs w:val="28"/>
                <w:lang w:val="ru-RU" w:eastAsia="en-US"/>
              </w:rPr>
              <w:t>прямыми  в</w:t>
            </w:r>
            <w:proofErr w:type="gramEnd"/>
            <w:r w:rsidRPr="002277C3">
              <w:rPr>
                <w:rFonts w:ascii="Times New Roman" w:eastAsia="OfficinaSansBoldITC" w:hAnsi="Times New Roman"/>
                <w:szCs w:val="28"/>
                <w:lang w:val="ru-RU" w:eastAsia="en-US"/>
              </w:rPr>
              <w:t xml:space="preserve">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 xml:space="preserve">Перпендикулярность прямой и плоскости: перпендикулярные </w:t>
            </w:r>
            <w:proofErr w:type="gramStart"/>
            <w:r w:rsidRPr="002277C3">
              <w:rPr>
                <w:rFonts w:ascii="Times New Roman" w:eastAsia="OfficinaSansBoldITC" w:hAnsi="Times New Roman"/>
                <w:szCs w:val="28"/>
                <w:lang w:val="ru-RU" w:eastAsia="en-US"/>
              </w:rPr>
              <w:t>прямые  в</w:t>
            </w:r>
            <w:proofErr w:type="gramEnd"/>
            <w:r w:rsidRPr="002277C3">
              <w:rPr>
                <w:rFonts w:ascii="Times New Roman" w:eastAsia="OfficinaSansBoldITC" w:hAnsi="Times New Roman"/>
                <w:szCs w:val="28"/>
                <w:lang w:val="ru-RU" w:eastAsia="en-US"/>
              </w:rPr>
              <w:t xml:space="preserve">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6413A" w:rsidRPr="007B7E7D"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tc>
        <w:tc>
          <w:tcPr>
            <w:tcW w:w="2977" w:type="dxa"/>
          </w:tcPr>
          <w:p w:rsidR="0066413A" w:rsidRPr="007B7E7D" w:rsidRDefault="0066413A" w:rsidP="007239E8">
            <w:pPr>
              <w:jc w:val="center"/>
              <w:rPr>
                <w:rFonts w:ascii="Times New Roman" w:hAnsi="Times New Roman"/>
                <w:i/>
                <w:lang w:val="ru-RU" w:eastAsia="en-US"/>
              </w:rPr>
            </w:pPr>
            <w:r w:rsidRPr="007B7E7D">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66413A" w:rsidRPr="007B7E7D" w:rsidTr="007239E8">
        <w:trPr>
          <w:trHeight w:val="273"/>
        </w:trPr>
        <w:tc>
          <w:tcPr>
            <w:tcW w:w="851" w:type="dxa"/>
          </w:tcPr>
          <w:p w:rsidR="0066413A" w:rsidRPr="007B7E7D" w:rsidRDefault="0066413A" w:rsidP="007239E8">
            <w:pPr>
              <w:ind w:left="142"/>
              <w:rPr>
                <w:rFonts w:ascii="Times New Roman" w:hAnsi="Times New Roman"/>
                <w:lang w:eastAsia="en-US"/>
              </w:rPr>
            </w:pPr>
            <w:r w:rsidRPr="007B7E7D">
              <w:rPr>
                <w:rFonts w:ascii="Times New Roman" w:hAnsi="Times New Roman"/>
                <w:lang w:eastAsia="en-US"/>
              </w:rPr>
              <w:t>2.</w:t>
            </w:r>
          </w:p>
        </w:tc>
        <w:tc>
          <w:tcPr>
            <w:tcW w:w="5812" w:type="dxa"/>
          </w:tcPr>
          <w:p w:rsidR="0066413A" w:rsidRPr="002277C3"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112.8.2.2. Многогранники.</w:t>
            </w:r>
          </w:p>
          <w:p w:rsidR="0066413A" w:rsidRPr="002277C3"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w:t>
            </w:r>
            <w:r w:rsidRPr="002277C3">
              <w:rPr>
                <w:rFonts w:ascii="Times New Roman" w:hAnsi="Times New Roman"/>
                <w:lang w:val="ru-RU" w:eastAsia="en-US"/>
              </w:rPr>
              <w:lastRenderedPageBreak/>
              <w:t xml:space="preserve">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66413A" w:rsidRPr="002277C3"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w:t>
            </w:r>
            <w:proofErr w:type="gramStart"/>
            <w:r w:rsidRPr="002277C3">
              <w:rPr>
                <w:rFonts w:ascii="Times New Roman" w:hAnsi="Times New Roman"/>
                <w:lang w:val="ru-RU" w:eastAsia="en-US"/>
              </w:rPr>
              <w:t>поверхности  и</w:t>
            </w:r>
            <w:proofErr w:type="gramEnd"/>
            <w:r w:rsidRPr="002277C3">
              <w:rPr>
                <w:rFonts w:ascii="Times New Roman" w:hAnsi="Times New Roman"/>
                <w:lang w:val="ru-RU" w:eastAsia="en-US"/>
              </w:rPr>
              <w:t xml:space="preserve"> поверхности правильной пирамиды, теорема о площади усечённой пирамиды.</w:t>
            </w:r>
          </w:p>
          <w:p w:rsidR="0066413A" w:rsidRPr="007B7E7D"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tc>
        <w:tc>
          <w:tcPr>
            <w:tcW w:w="2977" w:type="dxa"/>
          </w:tcPr>
          <w:p w:rsidR="0066413A" w:rsidRPr="007B7E7D" w:rsidRDefault="0066413A" w:rsidP="007239E8">
            <w:pPr>
              <w:ind w:left="142"/>
              <w:jc w:val="center"/>
              <w:rPr>
                <w:rFonts w:ascii="Times New Roman" w:hAnsi="Times New Roman"/>
                <w:lang w:val="ru-RU" w:eastAsia="en-US"/>
              </w:rPr>
            </w:pPr>
          </w:p>
        </w:tc>
      </w:tr>
      <w:tr w:rsidR="0066413A" w:rsidRPr="007B7E7D" w:rsidTr="007239E8">
        <w:trPr>
          <w:trHeight w:val="273"/>
        </w:trPr>
        <w:tc>
          <w:tcPr>
            <w:tcW w:w="851" w:type="dxa"/>
          </w:tcPr>
          <w:p w:rsidR="0066413A" w:rsidRPr="007B7E7D" w:rsidRDefault="0066413A" w:rsidP="007239E8">
            <w:pPr>
              <w:ind w:left="142"/>
              <w:rPr>
                <w:rFonts w:ascii="Times New Roman" w:hAnsi="Times New Roman"/>
                <w:lang w:val="ru-RU" w:eastAsia="en-US"/>
              </w:rPr>
            </w:pPr>
            <w:r>
              <w:rPr>
                <w:rFonts w:ascii="Times New Roman" w:hAnsi="Times New Roman"/>
                <w:lang w:val="ru-RU" w:eastAsia="en-US"/>
              </w:rPr>
              <w:lastRenderedPageBreak/>
              <w:t>3.</w:t>
            </w:r>
          </w:p>
        </w:tc>
        <w:tc>
          <w:tcPr>
            <w:tcW w:w="5812" w:type="dxa"/>
          </w:tcPr>
          <w:p w:rsidR="0066413A" w:rsidRPr="002277C3"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112.8.2.3. Векторы и координаты в пространстве.</w:t>
            </w:r>
          </w:p>
          <w:p w:rsidR="0066413A" w:rsidRPr="007B7E7D" w:rsidRDefault="0066413A" w:rsidP="007239E8">
            <w:pPr>
              <w:ind w:left="142" w:right="131" w:firstLine="81"/>
              <w:jc w:val="both"/>
              <w:rPr>
                <w:rFonts w:ascii="Times New Roman" w:hAnsi="Times New Roman"/>
                <w:lang w:eastAsia="en-US"/>
              </w:rPr>
            </w:pPr>
            <w:r w:rsidRPr="002277C3">
              <w:rPr>
                <w:rFonts w:ascii="Times New Roman" w:hAnsi="Times New Roman"/>
                <w:lang w:val="ru-RU" w:eastAsia="en-US"/>
              </w:rPr>
              <w:t xml:space="preserve">Понятия: вектор в пространстве, нулевой вектор, длина ненулевого вектора, векторы коллинеарные, </w:t>
            </w:r>
            <w:proofErr w:type="spellStart"/>
            <w:r w:rsidRPr="002277C3">
              <w:rPr>
                <w:rFonts w:ascii="Times New Roman" w:hAnsi="Times New Roman"/>
                <w:lang w:val="ru-RU" w:eastAsia="en-US"/>
              </w:rPr>
              <w:t>сонаправленные</w:t>
            </w:r>
            <w:proofErr w:type="spellEnd"/>
            <w:r w:rsidRPr="002277C3">
              <w:rPr>
                <w:rFonts w:ascii="Times New Roman" w:hAnsi="Times New Roman"/>
                <w:lang w:val="ru-RU" w:eastAsia="en-US"/>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2277C3">
              <w:rPr>
                <w:rFonts w:ascii="Times New Roman" w:hAnsi="Times New Roman"/>
                <w:lang w:val="ru-RU" w:eastAsia="en-US"/>
              </w:rPr>
              <w:t>компланарности</w:t>
            </w:r>
            <w:proofErr w:type="spellEnd"/>
            <w:r w:rsidRPr="002277C3">
              <w:rPr>
                <w:rFonts w:ascii="Times New Roman" w:hAnsi="Times New Roman"/>
                <w:lang w:val="ru-RU" w:eastAsia="en-US"/>
              </w:rPr>
              <w:t xml:space="preserve"> трёх векторов. Правило параллелепипеда. Теорема о разложении вектора по трём некомпланарным векторам. Прямоугольная система </w:t>
            </w:r>
            <w:proofErr w:type="gramStart"/>
            <w:r w:rsidRPr="002277C3">
              <w:rPr>
                <w:rFonts w:ascii="Times New Roman" w:hAnsi="Times New Roman"/>
                <w:lang w:val="ru-RU" w:eastAsia="en-US"/>
              </w:rPr>
              <w:t>координат  в</w:t>
            </w:r>
            <w:proofErr w:type="gramEnd"/>
            <w:r w:rsidRPr="002277C3">
              <w:rPr>
                <w:rFonts w:ascii="Times New Roman" w:hAnsi="Times New Roman"/>
                <w:lang w:val="ru-RU" w:eastAsia="en-US"/>
              </w:rPr>
              <w:t xml:space="preserve"> пространстве. Координаты вектора. Связь между координатами </w:t>
            </w:r>
            <w:proofErr w:type="gramStart"/>
            <w:r w:rsidRPr="002277C3">
              <w:rPr>
                <w:rFonts w:ascii="Times New Roman" w:hAnsi="Times New Roman"/>
                <w:lang w:val="ru-RU" w:eastAsia="en-US"/>
              </w:rPr>
              <w:t>вектора  и</w:t>
            </w:r>
            <w:proofErr w:type="gramEnd"/>
            <w:r w:rsidRPr="002277C3">
              <w:rPr>
                <w:rFonts w:ascii="Times New Roman" w:hAnsi="Times New Roman"/>
                <w:lang w:val="ru-RU" w:eastAsia="en-US"/>
              </w:rPr>
              <w:t xml:space="preserve"> координатами точек. Угол между векторами. Скалярное произведение векторов.</w:t>
            </w:r>
          </w:p>
        </w:tc>
        <w:tc>
          <w:tcPr>
            <w:tcW w:w="2977" w:type="dxa"/>
          </w:tcPr>
          <w:p w:rsidR="0066413A" w:rsidRPr="007B7E7D" w:rsidRDefault="0066413A" w:rsidP="007239E8">
            <w:pPr>
              <w:ind w:left="142"/>
              <w:jc w:val="center"/>
              <w:rPr>
                <w:rFonts w:ascii="Times New Roman" w:hAnsi="Times New Roman"/>
                <w:lang w:eastAsia="en-US"/>
              </w:rPr>
            </w:pPr>
          </w:p>
        </w:tc>
      </w:tr>
    </w:tbl>
    <w:p w:rsidR="0066413A" w:rsidRPr="007B7E7D" w:rsidRDefault="0066413A" w:rsidP="0066413A">
      <w:pPr>
        <w:widowControl w:val="0"/>
        <w:spacing w:after="0" w:line="240" w:lineRule="auto"/>
        <w:jc w:val="both"/>
        <w:rPr>
          <w:rFonts w:ascii="Times New Roman" w:eastAsia="SchoolBookSanPin" w:hAnsi="Times New Roman"/>
          <w:i/>
          <w:sz w:val="24"/>
          <w:szCs w:val="24"/>
          <w:lang w:eastAsia="en-US"/>
        </w:rPr>
      </w:pP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66413A" w:rsidRPr="007B7E7D" w:rsidTr="007239E8">
        <w:trPr>
          <w:trHeight w:val="575"/>
        </w:trPr>
        <w:tc>
          <w:tcPr>
            <w:tcW w:w="851" w:type="dxa"/>
          </w:tcPr>
          <w:p w:rsidR="0066413A" w:rsidRPr="007B7E7D" w:rsidRDefault="0066413A" w:rsidP="007239E8">
            <w:pPr>
              <w:ind w:left="142" w:right="354" w:firstLine="96"/>
              <w:jc w:val="center"/>
              <w:rPr>
                <w:rFonts w:ascii="Times New Roman" w:hAnsi="Times New Roman"/>
                <w:lang w:eastAsia="en-US"/>
              </w:rPr>
            </w:pPr>
            <w:r w:rsidRPr="007B7E7D">
              <w:rPr>
                <w:rFonts w:ascii="Times New Roman" w:hAnsi="Times New Roman"/>
                <w:lang w:eastAsia="en-US"/>
              </w:rPr>
              <w:t>№</w:t>
            </w:r>
            <w:r w:rsidRPr="007B7E7D">
              <w:rPr>
                <w:rFonts w:ascii="Times New Roman" w:hAnsi="Times New Roman"/>
                <w:spacing w:val="-57"/>
                <w:lang w:eastAsia="en-US"/>
              </w:rPr>
              <w:t xml:space="preserve"> </w:t>
            </w:r>
            <w:r w:rsidRPr="007B7E7D">
              <w:rPr>
                <w:rFonts w:ascii="Times New Roman" w:hAnsi="Times New Roman"/>
                <w:lang w:eastAsia="en-US"/>
              </w:rPr>
              <w:t>п/п</w:t>
            </w:r>
          </w:p>
        </w:tc>
        <w:tc>
          <w:tcPr>
            <w:tcW w:w="5812" w:type="dxa"/>
          </w:tcPr>
          <w:p w:rsidR="0066413A" w:rsidRPr="007B7E7D" w:rsidRDefault="0066413A" w:rsidP="007239E8">
            <w:pPr>
              <w:ind w:left="142"/>
              <w:jc w:val="center"/>
              <w:rPr>
                <w:rFonts w:ascii="Times New Roman" w:hAnsi="Times New Roman"/>
                <w:lang w:val="ru-RU" w:eastAsia="en-US"/>
              </w:rPr>
            </w:pPr>
            <w:r w:rsidRPr="007B7E7D">
              <w:rPr>
                <w:rFonts w:ascii="Times New Roman" w:hAnsi="Times New Roman"/>
                <w:lang w:val="ru-RU" w:eastAsia="en-US"/>
              </w:rPr>
              <w:t>Наименование</w:t>
            </w:r>
            <w:r w:rsidRPr="007B7E7D">
              <w:rPr>
                <w:rFonts w:ascii="Times New Roman" w:hAnsi="Times New Roman"/>
                <w:spacing w:val="-2"/>
                <w:lang w:val="ru-RU" w:eastAsia="en-US"/>
              </w:rPr>
              <w:t xml:space="preserve"> </w:t>
            </w:r>
            <w:r w:rsidRPr="007B7E7D">
              <w:rPr>
                <w:rFonts w:ascii="Times New Roman" w:hAnsi="Times New Roman"/>
                <w:lang w:val="ru-RU" w:eastAsia="en-US"/>
              </w:rPr>
              <w:t xml:space="preserve">темы </w:t>
            </w:r>
          </w:p>
          <w:p w:rsidR="0066413A" w:rsidRPr="007B7E7D" w:rsidRDefault="0066413A" w:rsidP="007239E8">
            <w:pPr>
              <w:ind w:left="142"/>
              <w:jc w:val="center"/>
              <w:rPr>
                <w:rFonts w:ascii="Times New Roman" w:hAnsi="Times New Roman"/>
                <w:lang w:val="ru-RU" w:eastAsia="en-US"/>
              </w:rPr>
            </w:pPr>
            <w:r w:rsidRPr="007B7E7D">
              <w:rPr>
                <w:rFonts w:ascii="Times New Roman" w:hAnsi="Times New Roman"/>
                <w:lang w:val="ru-RU" w:eastAsia="en-US"/>
              </w:rPr>
              <w:t>(с учётом рабочей программы воспитания)</w:t>
            </w:r>
          </w:p>
        </w:tc>
        <w:tc>
          <w:tcPr>
            <w:tcW w:w="2977" w:type="dxa"/>
          </w:tcPr>
          <w:p w:rsidR="0066413A" w:rsidRPr="007B7E7D" w:rsidRDefault="0066413A" w:rsidP="007239E8">
            <w:pPr>
              <w:ind w:left="142" w:right="27" w:hanging="72"/>
              <w:jc w:val="center"/>
              <w:rPr>
                <w:rFonts w:ascii="Times New Roman" w:hAnsi="Times New Roman"/>
                <w:lang w:val="ru-RU" w:eastAsia="en-US"/>
              </w:rPr>
            </w:pPr>
            <w:r w:rsidRPr="007B7E7D">
              <w:rPr>
                <w:rFonts w:ascii="Times New Roman" w:hAnsi="Times New Roman"/>
                <w:spacing w:val="-1"/>
                <w:lang w:val="ru-RU" w:eastAsia="en-US"/>
              </w:rPr>
              <w:t>Количество часов, отводимых на освоение каждой темы</w:t>
            </w:r>
          </w:p>
        </w:tc>
      </w:tr>
      <w:tr w:rsidR="0066413A" w:rsidRPr="007B7E7D" w:rsidTr="007239E8">
        <w:trPr>
          <w:trHeight w:val="297"/>
        </w:trPr>
        <w:tc>
          <w:tcPr>
            <w:tcW w:w="9640" w:type="dxa"/>
            <w:gridSpan w:val="3"/>
          </w:tcPr>
          <w:p w:rsidR="0066413A" w:rsidRPr="007B7E7D" w:rsidRDefault="0066413A" w:rsidP="007239E8">
            <w:pPr>
              <w:ind w:left="142"/>
              <w:jc w:val="center"/>
              <w:rPr>
                <w:rFonts w:ascii="Times New Roman" w:hAnsi="Times New Roman"/>
                <w:b/>
                <w:lang w:eastAsia="en-US"/>
              </w:rPr>
            </w:pPr>
            <w:r w:rsidRPr="007B7E7D">
              <w:rPr>
                <w:rFonts w:ascii="Times New Roman" w:hAnsi="Times New Roman"/>
                <w:b/>
                <w:lang w:eastAsia="en-US"/>
              </w:rPr>
              <w:t>1</w:t>
            </w:r>
            <w:r>
              <w:rPr>
                <w:rFonts w:ascii="Times New Roman" w:hAnsi="Times New Roman"/>
                <w:b/>
                <w:lang w:val="ru-RU" w:eastAsia="en-US"/>
              </w:rPr>
              <w:t>1</w:t>
            </w:r>
            <w:r w:rsidRPr="007B7E7D">
              <w:rPr>
                <w:rFonts w:ascii="Times New Roman" w:hAnsi="Times New Roman"/>
                <w:b/>
                <w:lang w:eastAsia="en-US"/>
              </w:rPr>
              <w:t xml:space="preserve"> </w:t>
            </w:r>
            <w:proofErr w:type="spellStart"/>
            <w:r w:rsidRPr="007B7E7D">
              <w:rPr>
                <w:rFonts w:ascii="Times New Roman" w:hAnsi="Times New Roman"/>
                <w:b/>
                <w:lang w:eastAsia="en-US"/>
              </w:rPr>
              <w:t>класс</w:t>
            </w:r>
            <w:proofErr w:type="spellEnd"/>
          </w:p>
        </w:tc>
      </w:tr>
      <w:tr w:rsidR="0066413A" w:rsidRPr="007B7E7D" w:rsidTr="007239E8">
        <w:trPr>
          <w:trHeight w:val="2980"/>
        </w:trPr>
        <w:tc>
          <w:tcPr>
            <w:tcW w:w="851" w:type="dxa"/>
          </w:tcPr>
          <w:p w:rsidR="0066413A" w:rsidRPr="007B7E7D" w:rsidRDefault="0066413A" w:rsidP="007239E8">
            <w:pPr>
              <w:ind w:left="142"/>
              <w:rPr>
                <w:rFonts w:ascii="Times New Roman" w:hAnsi="Times New Roman"/>
                <w:lang w:eastAsia="en-US"/>
              </w:rPr>
            </w:pPr>
            <w:r w:rsidRPr="007B7E7D">
              <w:rPr>
                <w:rFonts w:ascii="Times New Roman" w:hAnsi="Times New Roman"/>
                <w:lang w:eastAsia="en-US"/>
              </w:rPr>
              <w:t>1.</w:t>
            </w:r>
          </w:p>
        </w:tc>
        <w:tc>
          <w:tcPr>
            <w:tcW w:w="5812" w:type="dxa"/>
          </w:tcPr>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112.8.3.1. Тела вращения.</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w:t>
            </w:r>
            <w:proofErr w:type="gramStart"/>
            <w:r w:rsidRPr="002277C3">
              <w:rPr>
                <w:rFonts w:ascii="Times New Roman" w:eastAsia="OfficinaSansBoldITC" w:hAnsi="Times New Roman"/>
                <w:szCs w:val="28"/>
                <w:lang w:val="ru-RU" w:eastAsia="en-US"/>
              </w:rPr>
              <w:t>цилиндра  и</w:t>
            </w:r>
            <w:proofErr w:type="gramEnd"/>
            <w:r w:rsidRPr="002277C3">
              <w:rPr>
                <w:rFonts w:ascii="Times New Roman" w:eastAsia="OfficinaSansBoldITC" w:hAnsi="Times New Roman"/>
                <w:szCs w:val="28"/>
                <w:lang w:val="ru-RU" w:eastAsia="en-US"/>
              </w:rPr>
              <w:t xml:space="preserve"> конуса. Симметрия сферы и шара. </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66413A" w:rsidRPr="002277C3"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66413A" w:rsidRPr="007B7E7D" w:rsidRDefault="0066413A" w:rsidP="007239E8">
            <w:pPr>
              <w:ind w:left="142" w:right="131" w:firstLine="81"/>
              <w:jc w:val="both"/>
              <w:rPr>
                <w:rFonts w:ascii="Times New Roman" w:eastAsia="OfficinaSansBoldITC" w:hAnsi="Times New Roman"/>
                <w:szCs w:val="28"/>
                <w:lang w:val="ru-RU" w:eastAsia="en-US"/>
              </w:rPr>
            </w:pPr>
            <w:r w:rsidRPr="002277C3">
              <w:rPr>
                <w:rFonts w:ascii="Times New Roman" w:eastAsia="OfficinaSansBoldITC" w:hAnsi="Times New Roman"/>
                <w:szCs w:val="28"/>
                <w:lang w:val="ru-RU" w:eastAsia="en-US"/>
              </w:rPr>
              <w:lastRenderedPageBreak/>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2977" w:type="dxa"/>
          </w:tcPr>
          <w:p w:rsidR="0066413A" w:rsidRPr="007B7E7D" w:rsidRDefault="0066413A" w:rsidP="007239E8">
            <w:pPr>
              <w:jc w:val="center"/>
              <w:rPr>
                <w:rFonts w:ascii="Times New Roman" w:hAnsi="Times New Roman"/>
                <w:i/>
                <w:lang w:val="ru-RU" w:eastAsia="en-US"/>
              </w:rPr>
            </w:pPr>
            <w:r w:rsidRPr="007B7E7D">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66413A" w:rsidRPr="007B7E7D" w:rsidTr="007239E8">
        <w:trPr>
          <w:trHeight w:val="273"/>
        </w:trPr>
        <w:tc>
          <w:tcPr>
            <w:tcW w:w="851" w:type="dxa"/>
          </w:tcPr>
          <w:p w:rsidR="0066413A" w:rsidRPr="007B7E7D" w:rsidRDefault="0066413A" w:rsidP="007239E8">
            <w:pPr>
              <w:ind w:left="142"/>
              <w:rPr>
                <w:rFonts w:ascii="Times New Roman" w:hAnsi="Times New Roman"/>
                <w:lang w:eastAsia="en-US"/>
              </w:rPr>
            </w:pPr>
            <w:r w:rsidRPr="007B7E7D">
              <w:rPr>
                <w:rFonts w:ascii="Times New Roman" w:hAnsi="Times New Roman"/>
                <w:lang w:eastAsia="en-US"/>
              </w:rPr>
              <w:lastRenderedPageBreak/>
              <w:t>2.</w:t>
            </w:r>
          </w:p>
        </w:tc>
        <w:tc>
          <w:tcPr>
            <w:tcW w:w="5812" w:type="dxa"/>
          </w:tcPr>
          <w:p w:rsidR="0066413A" w:rsidRPr="002277C3"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112.8.3.2. Векторы и координаты в пространстве.</w:t>
            </w:r>
          </w:p>
          <w:p w:rsidR="0066413A" w:rsidRPr="007B7E7D" w:rsidRDefault="0066413A" w:rsidP="007239E8">
            <w:pPr>
              <w:ind w:left="142" w:right="131" w:firstLine="81"/>
              <w:jc w:val="both"/>
              <w:rPr>
                <w:rFonts w:ascii="Times New Roman" w:hAnsi="Times New Roman"/>
                <w:lang w:val="ru-RU" w:eastAsia="en-US"/>
              </w:rPr>
            </w:pPr>
            <w:r w:rsidRPr="002277C3">
              <w:rPr>
                <w:rFonts w:ascii="Times New Roman" w:hAnsi="Times New Roman"/>
                <w:lang w:val="ru-RU" w:eastAsia="en-US"/>
              </w:rPr>
              <w:t xml:space="preserve">Векторы в пространстве. Операции над векторами. Векторное умножение векторов. Свойства векторного умножения. Прямоугольная система </w:t>
            </w:r>
            <w:proofErr w:type="gramStart"/>
            <w:r w:rsidRPr="002277C3">
              <w:rPr>
                <w:rFonts w:ascii="Times New Roman" w:hAnsi="Times New Roman"/>
                <w:lang w:val="ru-RU" w:eastAsia="en-US"/>
              </w:rPr>
              <w:t>координат  в</w:t>
            </w:r>
            <w:proofErr w:type="gramEnd"/>
            <w:r w:rsidRPr="002277C3">
              <w:rPr>
                <w:rFonts w:ascii="Times New Roman" w:hAnsi="Times New Roman"/>
                <w:lang w:val="ru-RU" w:eastAsia="en-US"/>
              </w:rPr>
              <w:t xml:space="preserve"> пространстве. Координаты вектора. Разложение вектора по базису. Координатно-векторный метод при решении геометрических задач.</w:t>
            </w:r>
          </w:p>
        </w:tc>
        <w:tc>
          <w:tcPr>
            <w:tcW w:w="2977" w:type="dxa"/>
          </w:tcPr>
          <w:p w:rsidR="0066413A" w:rsidRPr="007B7E7D" w:rsidRDefault="0066413A" w:rsidP="007239E8">
            <w:pPr>
              <w:ind w:left="142"/>
              <w:jc w:val="center"/>
              <w:rPr>
                <w:rFonts w:ascii="Times New Roman" w:hAnsi="Times New Roman"/>
                <w:lang w:val="ru-RU" w:eastAsia="en-US"/>
              </w:rPr>
            </w:pPr>
          </w:p>
        </w:tc>
      </w:tr>
      <w:tr w:rsidR="0066413A" w:rsidRPr="007B7E7D" w:rsidTr="007239E8">
        <w:trPr>
          <w:trHeight w:val="273"/>
        </w:trPr>
        <w:tc>
          <w:tcPr>
            <w:tcW w:w="851" w:type="dxa"/>
          </w:tcPr>
          <w:p w:rsidR="0066413A" w:rsidRPr="007B7E7D" w:rsidRDefault="0066413A" w:rsidP="007239E8">
            <w:pPr>
              <w:ind w:left="142"/>
              <w:rPr>
                <w:rFonts w:ascii="Times New Roman" w:hAnsi="Times New Roman"/>
                <w:lang w:val="ru-RU" w:eastAsia="en-US"/>
              </w:rPr>
            </w:pPr>
            <w:r>
              <w:rPr>
                <w:rFonts w:ascii="Times New Roman" w:hAnsi="Times New Roman"/>
                <w:lang w:val="ru-RU" w:eastAsia="en-US"/>
              </w:rPr>
              <w:t>3.</w:t>
            </w:r>
          </w:p>
        </w:tc>
        <w:tc>
          <w:tcPr>
            <w:tcW w:w="5812" w:type="dxa"/>
          </w:tcPr>
          <w:p w:rsidR="0066413A" w:rsidRPr="00AF46A6" w:rsidRDefault="0066413A" w:rsidP="007239E8">
            <w:pPr>
              <w:ind w:left="142" w:right="131" w:firstLine="81"/>
              <w:jc w:val="both"/>
              <w:rPr>
                <w:rFonts w:ascii="Times New Roman" w:hAnsi="Times New Roman"/>
                <w:lang w:val="ru-RU" w:eastAsia="en-US"/>
              </w:rPr>
            </w:pPr>
            <w:r w:rsidRPr="00AF46A6">
              <w:rPr>
                <w:rFonts w:ascii="Times New Roman" w:hAnsi="Times New Roman"/>
                <w:lang w:val="ru-RU" w:eastAsia="en-US"/>
              </w:rPr>
              <w:t>112.8.3.3. Движения в пространстве.</w:t>
            </w:r>
          </w:p>
          <w:p w:rsidR="0066413A" w:rsidRPr="007B7E7D" w:rsidRDefault="0066413A" w:rsidP="007239E8">
            <w:pPr>
              <w:ind w:left="142" w:right="131" w:firstLine="81"/>
              <w:jc w:val="both"/>
              <w:rPr>
                <w:rFonts w:ascii="Times New Roman" w:hAnsi="Times New Roman"/>
                <w:lang w:eastAsia="en-US"/>
              </w:rPr>
            </w:pPr>
            <w:r w:rsidRPr="002277C3">
              <w:rPr>
                <w:rFonts w:ascii="Times New Roman" w:hAnsi="Times New Roman"/>
                <w:lang w:val="ru-RU" w:eastAsia="en-US"/>
              </w:rPr>
              <w:t xml:space="preserve">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w:t>
            </w:r>
            <w:proofErr w:type="spellStart"/>
            <w:r w:rsidRPr="002277C3">
              <w:rPr>
                <w:rFonts w:ascii="Times New Roman" w:hAnsi="Times New Roman"/>
                <w:lang w:eastAsia="en-US"/>
              </w:rPr>
              <w:t>Преобразования</w:t>
            </w:r>
            <w:proofErr w:type="spellEnd"/>
            <w:r w:rsidRPr="002277C3">
              <w:rPr>
                <w:rFonts w:ascii="Times New Roman" w:hAnsi="Times New Roman"/>
                <w:lang w:eastAsia="en-US"/>
              </w:rPr>
              <w:t xml:space="preserve"> </w:t>
            </w:r>
            <w:proofErr w:type="spellStart"/>
            <w:r w:rsidRPr="002277C3">
              <w:rPr>
                <w:rFonts w:ascii="Times New Roman" w:hAnsi="Times New Roman"/>
                <w:lang w:eastAsia="en-US"/>
              </w:rPr>
              <w:t>подобия</w:t>
            </w:r>
            <w:proofErr w:type="spellEnd"/>
            <w:r w:rsidRPr="002277C3">
              <w:rPr>
                <w:rFonts w:ascii="Times New Roman" w:hAnsi="Times New Roman"/>
                <w:lang w:eastAsia="en-US"/>
              </w:rPr>
              <w:t xml:space="preserve">. </w:t>
            </w:r>
            <w:proofErr w:type="spellStart"/>
            <w:r w:rsidRPr="002277C3">
              <w:rPr>
                <w:rFonts w:ascii="Times New Roman" w:hAnsi="Times New Roman"/>
                <w:lang w:eastAsia="en-US"/>
              </w:rPr>
              <w:t>Прямая</w:t>
            </w:r>
            <w:proofErr w:type="spellEnd"/>
            <w:r w:rsidRPr="002277C3">
              <w:rPr>
                <w:rFonts w:ascii="Times New Roman" w:hAnsi="Times New Roman"/>
                <w:lang w:eastAsia="en-US"/>
              </w:rPr>
              <w:t xml:space="preserve"> и </w:t>
            </w:r>
            <w:proofErr w:type="spellStart"/>
            <w:r w:rsidRPr="002277C3">
              <w:rPr>
                <w:rFonts w:ascii="Times New Roman" w:hAnsi="Times New Roman"/>
                <w:lang w:eastAsia="en-US"/>
              </w:rPr>
              <w:t>сфера</w:t>
            </w:r>
            <w:proofErr w:type="spellEnd"/>
            <w:r w:rsidRPr="002277C3">
              <w:rPr>
                <w:rFonts w:ascii="Times New Roman" w:hAnsi="Times New Roman"/>
                <w:lang w:eastAsia="en-US"/>
              </w:rPr>
              <w:t xml:space="preserve"> </w:t>
            </w:r>
            <w:proofErr w:type="spellStart"/>
            <w:r w:rsidRPr="002277C3">
              <w:rPr>
                <w:rFonts w:ascii="Times New Roman" w:hAnsi="Times New Roman"/>
                <w:lang w:eastAsia="en-US"/>
              </w:rPr>
              <w:t>Эйлера</w:t>
            </w:r>
            <w:proofErr w:type="spellEnd"/>
            <w:r w:rsidRPr="002277C3">
              <w:rPr>
                <w:rFonts w:ascii="Times New Roman" w:hAnsi="Times New Roman"/>
                <w:lang w:eastAsia="en-US"/>
              </w:rPr>
              <w:t>.</w:t>
            </w:r>
          </w:p>
        </w:tc>
        <w:tc>
          <w:tcPr>
            <w:tcW w:w="2977" w:type="dxa"/>
          </w:tcPr>
          <w:p w:rsidR="0066413A" w:rsidRPr="007B7E7D" w:rsidRDefault="0066413A" w:rsidP="007239E8">
            <w:pPr>
              <w:ind w:left="142"/>
              <w:jc w:val="center"/>
              <w:rPr>
                <w:rFonts w:ascii="Times New Roman" w:hAnsi="Times New Roman"/>
                <w:lang w:eastAsia="en-US"/>
              </w:rPr>
            </w:pPr>
          </w:p>
        </w:tc>
      </w:tr>
    </w:tbl>
    <w:p w:rsidR="0066413A" w:rsidRDefault="0066413A" w:rsidP="0066413A">
      <w:pPr>
        <w:widowControl w:val="0"/>
        <w:spacing w:after="0" w:line="240" w:lineRule="auto"/>
        <w:contextualSpacing/>
        <w:rPr>
          <w:rFonts w:ascii="Times New Roman" w:eastAsia="Calibri" w:hAnsi="Times New Roman"/>
          <w:sz w:val="24"/>
          <w:lang w:eastAsia="en-US"/>
        </w:rPr>
      </w:pPr>
    </w:p>
    <w:p w:rsidR="0066413A" w:rsidRDefault="0066413A" w:rsidP="0066413A">
      <w:pPr>
        <w:widowControl w:val="0"/>
        <w:spacing w:after="0" w:line="240" w:lineRule="auto"/>
        <w:contextualSpacing/>
        <w:rPr>
          <w:rFonts w:ascii="Times New Roman" w:eastAsia="Calibri" w:hAnsi="Times New Roman"/>
          <w:i/>
          <w:sz w:val="24"/>
          <w:szCs w:val="24"/>
          <w:lang w:eastAsia="en-US"/>
        </w:rPr>
      </w:pPr>
    </w:p>
    <w:p w:rsidR="005448F3" w:rsidRDefault="005448F3"/>
    <w:sectPr w:rsidR="005448F3" w:rsidSect="0066413A">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D62" w:rsidRDefault="00C71D62" w:rsidP="0066413A">
      <w:pPr>
        <w:spacing w:after="0" w:line="240" w:lineRule="auto"/>
      </w:pPr>
      <w:r>
        <w:separator/>
      </w:r>
    </w:p>
  </w:endnote>
  <w:endnote w:type="continuationSeparator" w:id="0">
    <w:p w:rsidR="00C71D62" w:rsidRDefault="00C71D62" w:rsidP="00664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4763521"/>
      <w:docPartObj>
        <w:docPartGallery w:val="Page Numbers (Bottom of Page)"/>
        <w:docPartUnique/>
      </w:docPartObj>
    </w:sdtPr>
    <w:sdtEndPr/>
    <w:sdtContent>
      <w:p w:rsidR="0066413A" w:rsidRDefault="0066413A">
        <w:pPr>
          <w:pStyle w:val="a5"/>
          <w:jc w:val="right"/>
        </w:pPr>
        <w:r>
          <w:fldChar w:fldCharType="begin"/>
        </w:r>
        <w:r>
          <w:instrText>PAGE   \* MERGEFORMAT</w:instrText>
        </w:r>
        <w:r>
          <w:fldChar w:fldCharType="separate"/>
        </w:r>
        <w:r w:rsidR="00A55654">
          <w:rPr>
            <w:noProof/>
          </w:rPr>
          <w:t>9</w:t>
        </w:r>
        <w:r>
          <w:fldChar w:fldCharType="end"/>
        </w:r>
      </w:p>
    </w:sdtContent>
  </w:sdt>
  <w:p w:rsidR="0066413A" w:rsidRDefault="0066413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D62" w:rsidRDefault="00C71D62" w:rsidP="0066413A">
      <w:pPr>
        <w:spacing w:after="0" w:line="240" w:lineRule="auto"/>
      </w:pPr>
      <w:r>
        <w:separator/>
      </w:r>
    </w:p>
  </w:footnote>
  <w:footnote w:type="continuationSeparator" w:id="0">
    <w:p w:rsidR="00C71D62" w:rsidRDefault="00C71D62" w:rsidP="006641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13A"/>
    <w:rsid w:val="005448F3"/>
    <w:rsid w:val="0066413A"/>
    <w:rsid w:val="00A25A5D"/>
    <w:rsid w:val="00A55654"/>
    <w:rsid w:val="00C71D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EDE8A"/>
  <w15:chartTrackingRefBased/>
  <w15:docId w15:val="{59388791-B1C6-49F3-8C92-EEF11C71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13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6413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header"/>
    <w:basedOn w:val="a"/>
    <w:link w:val="a4"/>
    <w:uiPriority w:val="99"/>
    <w:unhideWhenUsed/>
    <w:rsid w:val="0066413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6413A"/>
    <w:rPr>
      <w:rFonts w:ascii="Calibri" w:eastAsia="Times New Roman" w:hAnsi="Calibri" w:cs="Times New Roman"/>
      <w:lang w:eastAsia="ru-RU"/>
    </w:rPr>
  </w:style>
  <w:style w:type="paragraph" w:styleId="a5">
    <w:name w:val="footer"/>
    <w:basedOn w:val="a"/>
    <w:link w:val="a6"/>
    <w:uiPriority w:val="99"/>
    <w:unhideWhenUsed/>
    <w:rsid w:val="0066413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6413A"/>
    <w:rPr>
      <w:rFonts w:ascii="Calibri" w:eastAsia="Times New Roman" w:hAnsi="Calibri" w:cs="Times New Roman"/>
      <w:lang w:eastAsia="ru-RU"/>
    </w:rPr>
  </w:style>
  <w:style w:type="paragraph" w:styleId="a7">
    <w:name w:val="Balloon Text"/>
    <w:basedOn w:val="a"/>
    <w:link w:val="a8"/>
    <w:uiPriority w:val="99"/>
    <w:semiHidden/>
    <w:unhideWhenUsed/>
    <w:rsid w:val="00A556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5565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3386</Words>
  <Characters>19303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2</cp:revision>
  <cp:lastPrinted>2023-10-30T13:26:00Z</cp:lastPrinted>
  <dcterms:created xsi:type="dcterms:W3CDTF">2023-10-30T11:53:00Z</dcterms:created>
  <dcterms:modified xsi:type="dcterms:W3CDTF">2023-10-30T13:26:00Z</dcterms:modified>
</cp:coreProperties>
</file>